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7B7E" w:rsidRDefault="008E7B7E" w:rsidP="003A5444">
      <w:pPr>
        <w:spacing w:after="0" w:line="240" w:lineRule="auto"/>
        <w:jc w:val="both"/>
        <w:rPr>
          <w:b/>
          <w:sz w:val="36"/>
          <w:szCs w:val="36"/>
        </w:rPr>
      </w:pPr>
    </w:p>
    <w:p w:rsidR="008E7B7E" w:rsidRDefault="008E7B7E" w:rsidP="003A5444">
      <w:pPr>
        <w:spacing w:after="0" w:line="240" w:lineRule="auto"/>
        <w:jc w:val="both"/>
        <w:rPr>
          <w:b/>
          <w:sz w:val="36"/>
          <w:szCs w:val="36"/>
        </w:rPr>
      </w:pPr>
      <w:r>
        <w:rPr>
          <w:noProof/>
          <w:lang w:eastAsia="cs-CZ"/>
        </w:rPr>
        <w:drawing>
          <wp:inline distT="0" distB="0" distL="0" distR="0" wp14:anchorId="37156F34" wp14:editId="4C57FE66">
            <wp:extent cx="5760720" cy="1432721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43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7B7E" w:rsidRDefault="008E7B7E" w:rsidP="003A5444">
      <w:pPr>
        <w:jc w:val="both"/>
        <w:rPr>
          <w:rFonts w:ascii="Arial" w:hAnsi="Arial" w:cs="Arial"/>
          <w:b/>
          <w:bCs/>
          <w:sz w:val="28"/>
          <w:szCs w:val="28"/>
        </w:rPr>
      </w:pPr>
    </w:p>
    <w:p w:rsidR="008E7B7E" w:rsidRDefault="008E7B7E" w:rsidP="00EC7D27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ÚVODNÍ LIST VZDĚLÁVACÍHO MATERIÁLU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559"/>
        <w:gridCol w:w="5503"/>
      </w:tblGrid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Škola</w:t>
            </w:r>
          </w:p>
        </w:tc>
        <w:tc>
          <w:tcPr>
            <w:tcW w:w="5636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Vyšší odborná škola a Střední zemědělská škola, Tábor, Nám. T. G. Masaryka 788</w:t>
            </w:r>
          </w:p>
        </w:tc>
      </w:tr>
      <w:tr w:rsidR="008E7B7E" w:rsidTr="00B244E0">
        <w:tc>
          <w:tcPr>
            <w:tcW w:w="3652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Číslo projektu</w:t>
            </w:r>
          </w:p>
        </w:tc>
        <w:tc>
          <w:tcPr>
            <w:tcW w:w="5636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CZ.1.07/1.5.00/34.0118</w:t>
            </w:r>
          </w:p>
        </w:tc>
      </w:tr>
      <w:tr w:rsidR="008E7B7E" w:rsidTr="00B244E0">
        <w:tc>
          <w:tcPr>
            <w:tcW w:w="3652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Číslo a název šablony klíčové aktivity</w:t>
            </w:r>
          </w:p>
        </w:tc>
        <w:tc>
          <w:tcPr>
            <w:tcW w:w="5636" w:type="dxa"/>
          </w:tcPr>
          <w:p w:rsidR="008E7B7E" w:rsidRPr="00CE5BC6" w:rsidRDefault="008E7B7E" w:rsidP="003A5444">
            <w:pPr>
              <w:jc w:val="both"/>
            </w:pPr>
            <w:r w:rsidRPr="00CE5BC6">
              <w:t>I/2 – Inovace a zkvalitnění výuky směřující k rozvoji čtenářské a informační gramotnosti</w:t>
            </w:r>
          </w:p>
        </w:tc>
      </w:tr>
      <w:tr w:rsidR="008E7B7E" w:rsidTr="00B244E0">
        <w:tc>
          <w:tcPr>
            <w:tcW w:w="3652" w:type="dxa"/>
          </w:tcPr>
          <w:p w:rsidR="008E7B7E" w:rsidRPr="00CF1F34" w:rsidRDefault="008E7B7E" w:rsidP="003A5444">
            <w:pPr>
              <w:jc w:val="both"/>
            </w:pPr>
            <w:r w:rsidRPr="00CF1F34">
              <w:rPr>
                <w:rFonts w:cs="Arial"/>
              </w:rPr>
              <w:t>Tematická oblast</w:t>
            </w:r>
          </w:p>
        </w:tc>
        <w:tc>
          <w:tcPr>
            <w:tcW w:w="5636" w:type="dxa"/>
          </w:tcPr>
          <w:p w:rsidR="008E7B7E" w:rsidRPr="00CF1F34" w:rsidRDefault="00285083" w:rsidP="003A5444">
            <w:pPr>
              <w:jc w:val="both"/>
            </w:pPr>
            <w:r>
              <w:t>12_INOVACE_02</w:t>
            </w:r>
            <w:r w:rsidR="009D1535">
              <w:t xml:space="preserve"> Český jazyk - neumělecký text</w:t>
            </w:r>
            <w:bookmarkStart w:id="0" w:name="_GoBack"/>
            <w:bookmarkEnd w:id="0"/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Pořadové číslo</w:t>
            </w:r>
          </w:p>
        </w:tc>
        <w:tc>
          <w:tcPr>
            <w:tcW w:w="5636" w:type="dxa"/>
          </w:tcPr>
          <w:p w:rsidR="008E7B7E" w:rsidRDefault="008E7B7E" w:rsidP="002031F6">
            <w:pPr>
              <w:jc w:val="both"/>
            </w:pPr>
            <w:r>
              <w:t>12_INOVACE_0</w:t>
            </w:r>
            <w:r w:rsidR="00285083">
              <w:t>2</w:t>
            </w:r>
            <w:r>
              <w:t>.</w:t>
            </w:r>
            <w:r w:rsidR="002031F6">
              <w:t>12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Autor</w:t>
            </w:r>
          </w:p>
        </w:tc>
        <w:tc>
          <w:tcPr>
            <w:tcW w:w="5636" w:type="dxa"/>
          </w:tcPr>
          <w:p w:rsidR="008E7B7E" w:rsidRDefault="008E7B7E" w:rsidP="003A5444">
            <w:pPr>
              <w:jc w:val="both"/>
            </w:pPr>
            <w:r>
              <w:t>PhDr. Iva Petrová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Datum vytvoření materiálu</w:t>
            </w:r>
          </w:p>
        </w:tc>
        <w:tc>
          <w:tcPr>
            <w:tcW w:w="5636" w:type="dxa"/>
          </w:tcPr>
          <w:p w:rsidR="008E7B7E" w:rsidRDefault="00510507" w:rsidP="00A31B06">
            <w:pPr>
              <w:jc w:val="both"/>
            </w:pPr>
            <w:r>
              <w:t>1</w:t>
            </w:r>
            <w:r w:rsidR="00A31B06">
              <w:t>5</w:t>
            </w:r>
            <w:r>
              <w:t xml:space="preserve">. </w:t>
            </w:r>
            <w:r w:rsidR="00A31B06">
              <w:t>10</w:t>
            </w:r>
            <w:r w:rsidR="00F6610C">
              <w:t>. 2013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Studijní obor</w:t>
            </w:r>
          </w:p>
        </w:tc>
        <w:tc>
          <w:tcPr>
            <w:tcW w:w="5636" w:type="dxa"/>
          </w:tcPr>
          <w:p w:rsidR="00D20F8C" w:rsidRDefault="008E7B7E" w:rsidP="003A5444">
            <w:pPr>
              <w:jc w:val="both"/>
              <w:rPr>
                <w:rFonts w:cs="Arial"/>
              </w:rPr>
            </w:pPr>
            <w:r w:rsidRPr="00B50B7C">
              <w:rPr>
                <w:rFonts w:cs="Arial"/>
              </w:rPr>
              <w:t xml:space="preserve">41-41-M/01 </w:t>
            </w:r>
            <w:proofErr w:type="spellStart"/>
            <w:r w:rsidRPr="00B50B7C">
              <w:rPr>
                <w:rFonts w:cs="Arial"/>
              </w:rPr>
              <w:t>Agropodnikání</w:t>
            </w:r>
            <w:proofErr w:type="spellEnd"/>
            <w:r w:rsidR="00D20F8C">
              <w:rPr>
                <w:rFonts w:cs="Arial"/>
              </w:rPr>
              <w:t>,</w:t>
            </w:r>
          </w:p>
          <w:p w:rsidR="008E7B7E" w:rsidRPr="00B50B7C" w:rsidRDefault="00D20F8C" w:rsidP="003A5444">
            <w:pPr>
              <w:jc w:val="both"/>
            </w:pPr>
            <w:r>
              <w:rPr>
                <w:rFonts w:cs="Arial"/>
              </w:rPr>
              <w:t>63-41-M/01 Ekonomika a podnikání</w:t>
            </w:r>
            <w:r w:rsidRPr="00B50B7C">
              <w:rPr>
                <w:rFonts w:cs="Arial"/>
              </w:rPr>
              <w:t xml:space="preserve">   </w:t>
            </w:r>
            <w:r w:rsidR="008E7B7E" w:rsidRPr="00B50B7C">
              <w:rPr>
                <w:rFonts w:cs="Arial"/>
              </w:rPr>
              <w:t xml:space="preserve">   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 xml:space="preserve">Ročník </w:t>
            </w:r>
          </w:p>
        </w:tc>
        <w:tc>
          <w:tcPr>
            <w:tcW w:w="5636" w:type="dxa"/>
          </w:tcPr>
          <w:p w:rsidR="008E7B7E" w:rsidRDefault="0000152D" w:rsidP="0042095F">
            <w:pPr>
              <w:jc w:val="both"/>
            </w:pPr>
            <w:r>
              <w:t>I</w:t>
            </w:r>
            <w:r w:rsidR="0042095F">
              <w:t>V</w:t>
            </w:r>
            <w:r w:rsidR="004E70D3">
              <w:t>.</w:t>
            </w:r>
            <w:r w:rsidR="00285083">
              <w:t xml:space="preserve"> 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Předmět</w:t>
            </w:r>
          </w:p>
        </w:tc>
        <w:tc>
          <w:tcPr>
            <w:tcW w:w="5636" w:type="dxa"/>
          </w:tcPr>
          <w:p w:rsidR="008E7B7E" w:rsidRDefault="008E7B7E" w:rsidP="003A5444">
            <w:pPr>
              <w:jc w:val="both"/>
            </w:pPr>
            <w:r>
              <w:t>Český jazyk a literatura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Téma vzdělávacího materiálu</w:t>
            </w:r>
          </w:p>
        </w:tc>
        <w:tc>
          <w:tcPr>
            <w:tcW w:w="5636" w:type="dxa"/>
          </w:tcPr>
          <w:p w:rsidR="008E7B7E" w:rsidRDefault="002031F6" w:rsidP="002031F6">
            <w:pPr>
              <w:jc w:val="both"/>
            </w:pPr>
            <w:r>
              <w:t>Barvy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Anotace</w:t>
            </w:r>
          </w:p>
        </w:tc>
        <w:tc>
          <w:tcPr>
            <w:tcW w:w="5636" w:type="dxa"/>
          </w:tcPr>
          <w:p w:rsidR="00D11EB8" w:rsidRDefault="001E67FB" w:rsidP="00D11EB8">
            <w:pPr>
              <w:jc w:val="both"/>
            </w:pPr>
            <w:r>
              <w:t xml:space="preserve">Pracovní list </w:t>
            </w:r>
            <w:r w:rsidR="0042095F">
              <w:t xml:space="preserve">obohacuje slovní zásobu žáků. </w:t>
            </w:r>
            <w:r w:rsidR="000D0997">
              <w:t xml:space="preserve">Žáci si uvědomují, jak pestrá je česká škála pro označování odstínů jednotlivých barev.  Dále se seznamují s významem barevné symboliky v pracovním prostředí. </w:t>
            </w:r>
          </w:p>
          <w:p w:rsidR="008E7B7E" w:rsidRDefault="001E67FB" w:rsidP="000D0997">
            <w:pPr>
              <w:jc w:val="both"/>
            </w:pPr>
            <w:r>
              <w:t>Způsob práce s</w:t>
            </w:r>
            <w:r w:rsidR="00D11EB8">
              <w:t> výchozím</w:t>
            </w:r>
            <w:r w:rsidR="00970CFD">
              <w:t xml:space="preserve"> </w:t>
            </w:r>
            <w:r w:rsidR="00D11EB8">
              <w:t>texte</w:t>
            </w:r>
            <w:r w:rsidR="000D0997">
              <w:t>m</w:t>
            </w:r>
            <w:r>
              <w:t xml:space="preserve"> je v souladu s koncepcí nové maturitní zkoušky z českého jazyka a literatury – a to s didaktickým testem MZ. Žá</w:t>
            </w:r>
            <w:r w:rsidR="00970CFD">
              <w:t>ci</w:t>
            </w:r>
            <w:r w:rsidR="00D73FBE">
              <w:t xml:space="preserve"> </w:t>
            </w:r>
            <w:r w:rsidR="00D11EB8">
              <w:t xml:space="preserve">prokazují porozumění textu. </w:t>
            </w:r>
            <w:r w:rsidR="000D0997">
              <w:t xml:space="preserve">Dále žáci přiřazují k základním barvám méně obvyklá označení jejich odstínů. </w:t>
            </w:r>
            <w:r w:rsidR="00D11EB8">
              <w:t>Zamýšlejí se nad symbolikou barev v</w:t>
            </w:r>
            <w:r w:rsidR="000D0997">
              <w:t xml:space="preserve">e frazeologických spojeních. Doplňují do frazeologických spojení názvy vhodných barev, sami vyhledávají další </w:t>
            </w:r>
            <w:r w:rsidR="00932BB7">
              <w:t xml:space="preserve">podobné </w:t>
            </w:r>
            <w:r w:rsidR="000D0997">
              <w:t>frazeologismy. P</w:t>
            </w:r>
            <w:r w:rsidR="00D11EB8">
              <w:t>racovní</w:t>
            </w:r>
            <w:r w:rsidR="000D0997">
              <w:t xml:space="preserve"> list může sloužit i jako východisko pro řízenou diskuzi o psychologické symbolice barev.</w:t>
            </w:r>
            <w:r w:rsidR="00D11EB8">
              <w:t xml:space="preserve"> </w:t>
            </w:r>
          </w:p>
        </w:tc>
      </w:tr>
      <w:tr w:rsidR="008E7B7E" w:rsidTr="00B244E0">
        <w:tc>
          <w:tcPr>
            <w:tcW w:w="3652" w:type="dxa"/>
          </w:tcPr>
          <w:p w:rsidR="008E7B7E" w:rsidRDefault="008E7B7E" w:rsidP="003A5444">
            <w:pPr>
              <w:jc w:val="both"/>
            </w:pPr>
            <w:r>
              <w:t>Klíčová slova</w:t>
            </w:r>
          </w:p>
        </w:tc>
        <w:tc>
          <w:tcPr>
            <w:tcW w:w="5636" w:type="dxa"/>
          </w:tcPr>
          <w:p w:rsidR="008E7B7E" w:rsidRDefault="0042095F" w:rsidP="0042095F">
            <w:pPr>
              <w:jc w:val="both"/>
            </w:pPr>
            <w:r>
              <w:t xml:space="preserve">Barvy, barevné řešení pracoviště, rozhovor, názvy </w:t>
            </w:r>
            <w:r w:rsidR="00D11EB8">
              <w:t>barevných odstínů, frazeologické</w:t>
            </w:r>
            <w:r>
              <w:t xml:space="preserve"> spojení.</w:t>
            </w:r>
          </w:p>
        </w:tc>
      </w:tr>
    </w:tbl>
    <w:p w:rsidR="008E7B7E" w:rsidRDefault="008E7B7E" w:rsidP="003A5444">
      <w:pPr>
        <w:jc w:val="both"/>
      </w:pPr>
    </w:p>
    <w:p w:rsidR="008E7B7E" w:rsidRDefault="008E7B7E" w:rsidP="003A5444">
      <w:pPr>
        <w:spacing w:after="0" w:line="240" w:lineRule="auto"/>
        <w:jc w:val="both"/>
        <w:rPr>
          <w:b/>
          <w:sz w:val="36"/>
          <w:szCs w:val="36"/>
        </w:rPr>
      </w:pPr>
    </w:p>
    <w:p w:rsidR="000D0997" w:rsidRDefault="000D0997" w:rsidP="003A5444">
      <w:pPr>
        <w:spacing w:after="0" w:line="240" w:lineRule="auto"/>
        <w:jc w:val="both"/>
        <w:rPr>
          <w:b/>
          <w:sz w:val="36"/>
          <w:szCs w:val="36"/>
        </w:rPr>
      </w:pPr>
    </w:p>
    <w:p w:rsidR="004E70D3" w:rsidRDefault="004E70D3" w:rsidP="00184A27">
      <w:pPr>
        <w:spacing w:after="0" w:line="240" w:lineRule="auto"/>
        <w:jc w:val="center"/>
        <w:rPr>
          <w:b/>
          <w:sz w:val="36"/>
          <w:szCs w:val="36"/>
        </w:rPr>
      </w:pPr>
    </w:p>
    <w:p w:rsidR="004E70D3" w:rsidRDefault="002031F6" w:rsidP="004E70D3">
      <w:pPr>
        <w:spacing w:after="0"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lastRenderedPageBreak/>
        <w:t>BARVY</w:t>
      </w:r>
    </w:p>
    <w:p w:rsidR="002367CB" w:rsidRDefault="002367CB" w:rsidP="002367CB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BARVY A PRÁCE</w:t>
      </w:r>
    </w:p>
    <w:p w:rsidR="00EF5BFF" w:rsidRPr="00B12537" w:rsidRDefault="00EF5BFF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</w:rPr>
      </w:pPr>
      <w:r w:rsidRPr="00B12537">
        <w:rPr>
          <w:b/>
          <w:i/>
        </w:rPr>
        <w:t>Tím byla vaše práce v oblasti barev hotova?</w:t>
      </w:r>
    </w:p>
    <w:p w:rsidR="00EF5BFF" w:rsidRDefault="00EF5BFF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 w:rsidRPr="00CC3F64">
        <w:t>Právě naopak. I zde platilo, že s jídlem roste chuť. Když jsme vyřešili barvy ovládacích prvků, pustili jsme se do barvy celých strojů. Začali jsme u obráběcích strojů. V technické normě stálo, že mají mít šedivou barvu, tzv. myší šeď, aby na ní nebyl vi</w:t>
      </w:r>
      <w:r w:rsidR="00B12537">
        <w:t>d</w:t>
      </w:r>
      <w:r w:rsidRPr="00CC3F64">
        <w:t xml:space="preserve">ět prach. Prosím, z určitého hlediska je to důležité, jenže na tom stroji pracuje člověk a my dělali pokusy, jak to vypadá, když se dívá delší dobu do prostředí, které má různou barvu. </w:t>
      </w:r>
      <w:r w:rsidR="00CC3F64" w:rsidRPr="00CC3F64">
        <w:t>Čtete knížku, máte ji položenou na stole, na němž leží ubrus různé barvy. Bude výkon vašeho čtení jiný, než kdyby kniha ležela dejme tomu na šedém podkladě?</w:t>
      </w:r>
      <w:r w:rsidR="00CC3F64">
        <w:t xml:space="preserve"> Dělali jsme spoustu pokusů a zjistili, že některé barvy snižují zrakový výkon a na druhé straně jsou takové, při kterých je výkonnost vyšší.</w:t>
      </w:r>
    </w:p>
    <w:p w:rsidR="00CC3F64" w:rsidRDefault="00CC3F64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</w:p>
    <w:p w:rsidR="00CC3F64" w:rsidRPr="00B12537" w:rsidRDefault="00CC3F64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</w:rPr>
      </w:pPr>
      <w:r w:rsidRPr="00B12537">
        <w:rPr>
          <w:b/>
          <w:i/>
        </w:rPr>
        <w:t>Netroufnu si tipovat.</w:t>
      </w:r>
    </w:p>
    <w:p w:rsidR="00CC3F64" w:rsidRDefault="00CC3F64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 xml:space="preserve">Z barev, které výkon v dlouhodobé perspektivě zvyšují, jsou to zejména barvy studené, což znamená zelená, zelenomodrá a </w:t>
      </w:r>
      <w:r w:rsidR="00D80680">
        <w:t>modrá. Zrakovou únavu zvyšují teplé barvy – oranžová a červená. Výsledkem našich pokusů byl návrh, natřít obráběcí stroje hráškovou zelení. V praxi to vypadalo kouze</w:t>
      </w:r>
      <w:r w:rsidR="00B12537">
        <w:t>l</w:t>
      </w:r>
      <w:r w:rsidR="00D80680">
        <w:t xml:space="preserve">ně: když jsme prošli všemi možnými komisemi a jednáními, které nebyly zdaleka jednoduché, tak člověk, který měl tu moc, povídá: „Za čtrnáct dní je v Brně strojírenský veletrh. Posíláme tam sedm obráběcích strojů. Nabarvěte si je, jak chcete. My budeme zjišťovat, jak na to lidi reagují.“ </w:t>
      </w:r>
      <w:r w:rsidR="00B12537">
        <w:t>B</w:t>
      </w:r>
      <w:r w:rsidR="00D80680">
        <w:t>ez natěračské praxe není nijak snadné natřít obráběcí stroj, ale nám se to nakonec podařilo. Výsledkem prezentace na veletrhu a dalšího jednání byla nová norma barev obráběcích strojů: od té doby se natíraly hráškově zelenou barvou.</w:t>
      </w:r>
    </w:p>
    <w:p w:rsidR="00D80680" w:rsidRDefault="00D80680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</w:p>
    <w:p w:rsidR="00D80680" w:rsidRPr="00B12537" w:rsidRDefault="00C3317F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i/>
        </w:rPr>
      </w:pPr>
      <w:r w:rsidRPr="00B12537">
        <w:rPr>
          <w:b/>
          <w:i/>
        </w:rPr>
        <w:t>Je tahle barva přenositelná i na ostatní stroje?</w:t>
      </w:r>
    </w:p>
    <w:p w:rsidR="00C3317F" w:rsidRPr="00CC3F64" w:rsidRDefault="00C3317F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</w:pPr>
      <w:r>
        <w:t>Každý druh strojů je zasazen v odlišném prostředí a musí se posuzovat zvlášť. Přicházeli za námi lidé: „Vyrábíme zemědělské stroje, jakou barvou bychom je měli natírat?“ Jsem z venkova a vím, jak je důležité, aby byla třeba taková sekačka na poli dobře rozpoznatelná. Nejlépe ji uvidíme, když bude mít komplementární barvu k okolnímu prostředí. Sekačka, která seká zelené krmení, by tedy měla být červená, kdežto kombajn na obilí, které je žluté, by měl být modrý.</w:t>
      </w:r>
    </w:p>
    <w:p w:rsidR="00EF5BFF" w:rsidRPr="00C3317F" w:rsidRDefault="00B12537" w:rsidP="00C33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upraveno, </w:t>
      </w:r>
      <w:r w:rsidR="00C3317F" w:rsidRPr="00C3317F">
        <w:rPr>
          <w:sz w:val="18"/>
          <w:szCs w:val="18"/>
        </w:rPr>
        <w:t>Křivohlavý, J.; Palán, A.: Dvě lásky</w:t>
      </w:r>
    </w:p>
    <w:p w:rsidR="00C3317F" w:rsidRDefault="00C3317F" w:rsidP="004E70D3">
      <w:pPr>
        <w:spacing w:after="0" w:line="240" w:lineRule="auto"/>
        <w:rPr>
          <w:b/>
        </w:rPr>
      </w:pPr>
    </w:p>
    <w:p w:rsidR="00A00436" w:rsidRDefault="00A00436" w:rsidP="004E70D3">
      <w:pPr>
        <w:spacing w:after="0" w:line="240" w:lineRule="auto"/>
        <w:rPr>
          <w:b/>
        </w:rPr>
      </w:pPr>
    </w:p>
    <w:p w:rsidR="00C3317F" w:rsidRDefault="00C3317F" w:rsidP="004E70D3">
      <w:pPr>
        <w:spacing w:after="0" w:line="240" w:lineRule="auto"/>
        <w:rPr>
          <w:b/>
        </w:rPr>
      </w:pPr>
      <w:r>
        <w:rPr>
          <w:b/>
        </w:rPr>
        <w:t>Posuďte, zda jsou následující tvrzení v souladu s výše uvedeným rozhovorem.</w:t>
      </w:r>
    </w:p>
    <w:p w:rsidR="00A00436" w:rsidRDefault="00A00436" w:rsidP="004E2B54">
      <w:pPr>
        <w:spacing w:after="0" w:line="240" w:lineRule="auto"/>
      </w:pPr>
    </w:p>
    <w:p w:rsidR="004E2B54" w:rsidRDefault="004E2B54" w:rsidP="004E2B54">
      <w:pPr>
        <w:spacing w:after="0" w:line="240" w:lineRule="auto"/>
      </w:pPr>
      <w:r>
        <w:t>Barevné řešení pracoviště ovlivňuje pracovní výkon.</w:t>
      </w:r>
      <w:r w:rsidR="00A31B06">
        <w:tab/>
      </w:r>
      <w:r w:rsidR="00A31B06">
        <w:tab/>
      </w:r>
      <w:r w:rsidR="00A31B06">
        <w:tab/>
      </w:r>
      <w:r w:rsidR="00A31B06">
        <w:tab/>
      </w:r>
      <w:r w:rsidR="00A31B06">
        <w:tab/>
      </w:r>
      <w:r w:rsidR="00A31B06" w:rsidRPr="00A31B06">
        <w:rPr>
          <w:b/>
        </w:rPr>
        <w:t>ANO - NE</w:t>
      </w:r>
    </w:p>
    <w:p w:rsidR="00A00436" w:rsidRDefault="00A00436" w:rsidP="004E70D3">
      <w:pPr>
        <w:spacing w:after="0" w:line="240" w:lineRule="auto"/>
      </w:pPr>
    </w:p>
    <w:p w:rsidR="00C3317F" w:rsidRDefault="00B12537" w:rsidP="004E70D3">
      <w:pPr>
        <w:spacing w:after="0" w:line="240" w:lineRule="auto"/>
      </w:pPr>
      <w:r w:rsidRPr="00B12537">
        <w:t>Zpovídaná osoba pracovala</w:t>
      </w:r>
      <w:r>
        <w:t xml:space="preserve"> řadu let </w:t>
      </w:r>
      <w:r w:rsidRPr="00B12537">
        <w:t>v zemědělství.</w:t>
      </w:r>
      <w:r w:rsidR="00A31B06">
        <w:tab/>
      </w:r>
      <w:r w:rsidR="00A31B06">
        <w:tab/>
      </w:r>
      <w:r w:rsidR="00A31B06">
        <w:tab/>
      </w:r>
      <w:r w:rsidR="00A31B06">
        <w:tab/>
      </w:r>
      <w:r w:rsidR="00A31B06">
        <w:tab/>
      </w:r>
      <w:r w:rsidR="00A31B06" w:rsidRPr="00A31B06">
        <w:rPr>
          <w:b/>
        </w:rPr>
        <w:t>ANO - NE</w:t>
      </w:r>
    </w:p>
    <w:p w:rsidR="00A00436" w:rsidRDefault="00A00436" w:rsidP="004E70D3">
      <w:pPr>
        <w:spacing w:after="0" w:line="240" w:lineRule="auto"/>
      </w:pPr>
    </w:p>
    <w:p w:rsidR="00B12537" w:rsidRDefault="00B12537" w:rsidP="004E70D3">
      <w:pPr>
        <w:spacing w:after="0" w:line="240" w:lineRule="auto"/>
      </w:pPr>
      <w:r>
        <w:t>Zemědělské stroje by měly být natřeny barvou, která kontrastuje s okolním prostředím.</w:t>
      </w:r>
    </w:p>
    <w:p w:rsidR="00A31B06" w:rsidRDefault="00A31B06" w:rsidP="004E70D3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31B06">
        <w:rPr>
          <w:b/>
        </w:rPr>
        <w:t>ANO - NE</w:t>
      </w:r>
    </w:p>
    <w:p w:rsidR="00A00436" w:rsidRDefault="00A00436" w:rsidP="004E70D3">
      <w:pPr>
        <w:spacing w:after="0" w:line="240" w:lineRule="auto"/>
      </w:pPr>
    </w:p>
    <w:p w:rsidR="00B12537" w:rsidRDefault="004E2B54" w:rsidP="004E70D3">
      <w:pPr>
        <w:spacing w:after="0" w:line="240" w:lineRule="auto"/>
      </w:pPr>
      <w:r>
        <w:t>Hráškově zelená barva zvyšuje zrakový výkon.</w:t>
      </w:r>
      <w:r w:rsidR="00A31B06">
        <w:tab/>
      </w:r>
      <w:r w:rsidR="00A31B06">
        <w:tab/>
      </w:r>
      <w:r w:rsidR="00A31B06">
        <w:tab/>
      </w:r>
      <w:r w:rsidR="00A31B06">
        <w:tab/>
      </w:r>
      <w:r w:rsidR="00A31B06">
        <w:tab/>
      </w:r>
      <w:r w:rsidR="00A31B06">
        <w:tab/>
      </w:r>
      <w:r w:rsidR="00A31B06" w:rsidRPr="00A31B06">
        <w:rPr>
          <w:b/>
        </w:rPr>
        <w:t>ANO - NE</w:t>
      </w:r>
    </w:p>
    <w:p w:rsidR="00A00436" w:rsidRDefault="00A00436" w:rsidP="004E2B54">
      <w:pPr>
        <w:spacing w:after="0" w:line="240" w:lineRule="auto"/>
      </w:pPr>
    </w:p>
    <w:p w:rsidR="004E2B54" w:rsidRPr="00C3317F" w:rsidRDefault="004E2B54" w:rsidP="004E2B54">
      <w:pPr>
        <w:spacing w:after="0" w:line="240" w:lineRule="auto"/>
      </w:pPr>
      <w:r w:rsidRPr="00C3317F">
        <w:t xml:space="preserve">Zpovídaná osoba vykonává </w:t>
      </w:r>
      <w:r>
        <w:t xml:space="preserve">pravděpodobně </w:t>
      </w:r>
      <w:r w:rsidRPr="00C3317F">
        <w:t>profesi strojírenského projektanta.</w:t>
      </w:r>
      <w:r w:rsidR="00A31B06">
        <w:tab/>
      </w:r>
      <w:r w:rsidR="00A31B06">
        <w:tab/>
      </w:r>
      <w:r w:rsidR="00A31B06" w:rsidRPr="00A31B06">
        <w:rPr>
          <w:b/>
        </w:rPr>
        <w:t>ANO - NE</w:t>
      </w:r>
    </w:p>
    <w:p w:rsidR="00A00436" w:rsidRDefault="00A00436" w:rsidP="004E70D3">
      <w:pPr>
        <w:spacing w:after="0" w:line="240" w:lineRule="auto"/>
      </w:pPr>
    </w:p>
    <w:p w:rsidR="00B12537" w:rsidRDefault="00A31B06" w:rsidP="004E70D3">
      <w:pPr>
        <w:spacing w:after="0" w:line="240" w:lineRule="auto"/>
        <w:rPr>
          <w:b/>
        </w:rPr>
      </w:pPr>
      <w:r>
        <w:t xml:space="preserve">Nátěr obráběcích strojů byl </w:t>
      </w:r>
      <w:r w:rsidR="00A00436">
        <w:t>podle původní normy</w:t>
      </w:r>
      <w:r>
        <w:t xml:space="preserve"> </w:t>
      </w:r>
      <w:r w:rsidR="00A00436">
        <w:t>šedivý.</w:t>
      </w:r>
      <w:r w:rsidR="00A00436">
        <w:tab/>
      </w:r>
      <w:r w:rsidR="00A00436">
        <w:tab/>
      </w:r>
      <w:r w:rsidR="00A00436">
        <w:tab/>
      </w:r>
      <w:r w:rsidR="00A00436">
        <w:tab/>
      </w:r>
      <w:r w:rsidR="00A00436" w:rsidRPr="00A31B06">
        <w:rPr>
          <w:b/>
        </w:rPr>
        <w:t xml:space="preserve">ANO </w:t>
      </w:r>
      <w:r w:rsidR="00A00436">
        <w:rPr>
          <w:b/>
        </w:rPr>
        <w:t>–</w:t>
      </w:r>
      <w:r w:rsidR="00A00436" w:rsidRPr="00A31B06">
        <w:rPr>
          <w:b/>
        </w:rPr>
        <w:t xml:space="preserve"> NE</w:t>
      </w:r>
    </w:p>
    <w:p w:rsidR="00A00436" w:rsidRDefault="00A00436" w:rsidP="004E70D3">
      <w:pPr>
        <w:spacing w:after="0" w:line="240" w:lineRule="auto"/>
      </w:pPr>
    </w:p>
    <w:p w:rsidR="00A00436" w:rsidRDefault="00A00436" w:rsidP="004E70D3">
      <w:pPr>
        <w:spacing w:after="0" w:line="240" w:lineRule="auto"/>
        <w:rPr>
          <w:b/>
        </w:rPr>
      </w:pPr>
      <w:r>
        <w:t>Oranžová barva lidské oko</w:t>
      </w:r>
      <w:r w:rsidRPr="00A00436">
        <w:t xml:space="preserve"> </w:t>
      </w:r>
      <w:r>
        <w:t>uklidňuje.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31B06">
        <w:rPr>
          <w:b/>
        </w:rPr>
        <w:t xml:space="preserve">ANO </w:t>
      </w:r>
      <w:r>
        <w:rPr>
          <w:b/>
        </w:rPr>
        <w:t>–</w:t>
      </w:r>
      <w:r w:rsidRPr="00A31B06">
        <w:rPr>
          <w:b/>
        </w:rPr>
        <w:t xml:space="preserve"> NE</w:t>
      </w:r>
    </w:p>
    <w:p w:rsidR="00A00436" w:rsidRDefault="00A00436" w:rsidP="004E70D3">
      <w:pPr>
        <w:spacing w:after="0" w:line="240" w:lineRule="auto"/>
        <w:rPr>
          <w:b/>
        </w:rPr>
      </w:pPr>
    </w:p>
    <w:p w:rsidR="00A00436" w:rsidRDefault="00A00436" w:rsidP="004E70D3">
      <w:pPr>
        <w:spacing w:after="0" w:line="240" w:lineRule="auto"/>
        <w:rPr>
          <w:b/>
        </w:rPr>
      </w:pPr>
    </w:p>
    <w:p w:rsidR="00A00436" w:rsidRDefault="00A00436" w:rsidP="004E70D3">
      <w:pPr>
        <w:spacing w:after="0" w:line="240" w:lineRule="auto"/>
        <w:rPr>
          <w:b/>
        </w:rPr>
      </w:pPr>
    </w:p>
    <w:p w:rsidR="00A210D5" w:rsidRPr="00A210D5" w:rsidRDefault="00A210D5" w:rsidP="00A210D5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„</w:t>
      </w:r>
      <w:r w:rsidRPr="00A210D5">
        <w:rPr>
          <w:b/>
          <w:sz w:val="28"/>
          <w:szCs w:val="28"/>
        </w:rPr>
        <w:t>BAREVNÁ</w:t>
      </w:r>
      <w:r>
        <w:rPr>
          <w:b/>
          <w:sz w:val="28"/>
          <w:szCs w:val="28"/>
        </w:rPr>
        <w:t>“</w:t>
      </w:r>
      <w:r w:rsidRPr="00A210D5">
        <w:rPr>
          <w:b/>
          <w:sz w:val="28"/>
          <w:szCs w:val="28"/>
        </w:rPr>
        <w:t xml:space="preserve"> FRAZEOLOGICKÁ SPOJENÍ</w:t>
      </w:r>
    </w:p>
    <w:p w:rsidR="00A210D5" w:rsidRDefault="00A210D5" w:rsidP="00A210D5">
      <w:pPr>
        <w:spacing w:after="0" w:line="240" w:lineRule="auto"/>
        <w:rPr>
          <w:b/>
        </w:rPr>
      </w:pPr>
    </w:p>
    <w:p w:rsidR="00A210D5" w:rsidRPr="00F44C62" w:rsidRDefault="00A210D5" w:rsidP="00A210D5">
      <w:pPr>
        <w:spacing w:after="0" w:line="240" w:lineRule="auto"/>
        <w:rPr>
          <w:b/>
        </w:rPr>
      </w:pPr>
      <w:r>
        <w:rPr>
          <w:b/>
        </w:rPr>
        <w:t>V</w:t>
      </w:r>
      <w:r w:rsidRPr="00F44C62">
        <w:rPr>
          <w:b/>
        </w:rPr>
        <w:t xml:space="preserve"> následujících větách jsou názvy barev užity ve frazeologických spojeních. Doplňte na vynechaná místa označení vhodné barvy.</w:t>
      </w:r>
    </w:p>
    <w:p w:rsidR="00A210D5" w:rsidRDefault="00A210D5" w:rsidP="00A210D5">
      <w:pPr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………………………</w:t>
      </w:r>
      <w:proofErr w:type="gramStart"/>
      <w:r>
        <w:t>….. je</w:t>
      </w:r>
      <w:proofErr w:type="gramEnd"/>
      <w:r>
        <w:t xml:space="preserve"> teorie, ………………………….. je strom života.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Mladičká herečka by se jednou ráda prošla po ………………………</w:t>
      </w:r>
      <w:proofErr w:type="gramStart"/>
      <w:r>
        <w:t>….. koberci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Zatčená skupina Rumunů na našem území obchodovala s ………………………</w:t>
      </w:r>
      <w:proofErr w:type="gramStart"/>
      <w:r>
        <w:t>….. masem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Revizor dnes nepřistihl jediného ………………………</w:t>
      </w:r>
      <w:proofErr w:type="gramStart"/>
      <w:r>
        <w:t>….. pasažéra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Začali svou firmu budovat na ………………………</w:t>
      </w:r>
      <w:proofErr w:type="gramStart"/>
      <w:r>
        <w:t>….. louce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Miluje zamilované příběhy, čte zásadně jen ………………………</w:t>
      </w:r>
      <w:proofErr w:type="gramStart"/>
      <w:r>
        <w:t>….. knihovnu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Auto se jim nepodařilo opravit, byli nuceni zavolat ………………………</w:t>
      </w:r>
      <w:proofErr w:type="gramStart"/>
      <w:r>
        <w:t>….. anděla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Našemu bývalému ministru zahraničních věcí v žilách koluje ………………………</w:t>
      </w:r>
      <w:proofErr w:type="gramStart"/>
      <w:r>
        <w:t>….. krev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  <w:r>
        <w:t>Jistou podporou našim zemědělcům je ………………………</w:t>
      </w:r>
      <w:proofErr w:type="gramStart"/>
      <w:r>
        <w:t>….. nafta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  <w:r>
        <w:t>Generace našich otců se toužila vyhnout vojně, těm ………………………</w:t>
      </w:r>
      <w:proofErr w:type="gramStart"/>
      <w:r>
        <w:t>….. mozkům</w:t>
      </w:r>
      <w:proofErr w:type="gramEnd"/>
      <w:r>
        <w:t xml:space="preserve">. Ti šťastnější získali 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  <w:r>
        <w:t>………………………</w:t>
      </w:r>
      <w:proofErr w:type="gramStart"/>
      <w:r>
        <w:t>….. knížku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  <w:r>
        <w:t>Ve své politické straně vystupuje jako ………………………</w:t>
      </w:r>
      <w:proofErr w:type="gramStart"/>
      <w:r>
        <w:t>….. eminence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  <w:r>
        <w:t>Na krku mu visela medaile nejcennější, ta ze ………………………</w:t>
      </w:r>
      <w:proofErr w:type="gramStart"/>
      <w:r>
        <w:t>….. kovu</w:t>
      </w:r>
      <w:proofErr w:type="gramEnd"/>
      <w:r>
        <w:t>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  <w:r>
        <w:t>Je strašně naivní, pořád svět lakuje na ………………………</w:t>
      </w:r>
      <w:proofErr w:type="gramStart"/>
      <w:r>
        <w:t>….. .</w:t>
      </w:r>
      <w:proofErr w:type="gramEnd"/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</w:pPr>
    </w:p>
    <w:p w:rsidR="00A210D5" w:rsidRDefault="00A210D5" w:rsidP="00A210D5">
      <w:pPr>
        <w:spacing w:after="0" w:line="240" w:lineRule="auto"/>
        <w:jc w:val="both"/>
      </w:pPr>
    </w:p>
    <w:p w:rsidR="00A210D5" w:rsidRDefault="00A210D5" w:rsidP="00A210D5">
      <w:pPr>
        <w:spacing w:after="0" w:line="240" w:lineRule="auto"/>
        <w:jc w:val="both"/>
      </w:pPr>
    </w:p>
    <w:p w:rsidR="00A210D5" w:rsidRPr="00444E17" w:rsidRDefault="00A210D5" w:rsidP="00A210D5">
      <w:pPr>
        <w:spacing w:after="0" w:line="240" w:lineRule="auto"/>
        <w:jc w:val="both"/>
        <w:rPr>
          <w:b/>
        </w:rPr>
      </w:pPr>
      <w:r w:rsidRPr="00444E17">
        <w:rPr>
          <w:b/>
        </w:rPr>
        <w:t>Pokuste se najít další frazeologická spojení, v nichž jsou užity názvy barev.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A210D5" w:rsidRDefault="00A210D5" w:rsidP="00A210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A210D5" w:rsidRDefault="00A210D5" w:rsidP="00A210D5">
      <w:pPr>
        <w:spacing w:after="0" w:line="240" w:lineRule="auto"/>
        <w:jc w:val="both"/>
      </w:pPr>
    </w:p>
    <w:p w:rsidR="00A210D5" w:rsidRDefault="00A210D5" w:rsidP="00A210D5">
      <w:pPr>
        <w:spacing w:after="0" w:line="240" w:lineRule="auto"/>
        <w:jc w:val="both"/>
      </w:pPr>
    </w:p>
    <w:p w:rsidR="00A210D5" w:rsidRDefault="00A210D5" w:rsidP="00A210D5">
      <w:pPr>
        <w:spacing w:after="0" w:line="240" w:lineRule="auto"/>
        <w:jc w:val="both"/>
      </w:pPr>
    </w:p>
    <w:p w:rsidR="002367CB" w:rsidRPr="002367CB" w:rsidRDefault="002367CB" w:rsidP="004E70D3">
      <w:pPr>
        <w:spacing w:after="0" w:line="240" w:lineRule="auto"/>
        <w:rPr>
          <w:b/>
          <w:sz w:val="28"/>
          <w:szCs w:val="28"/>
        </w:rPr>
      </w:pPr>
      <w:r w:rsidRPr="002367CB">
        <w:rPr>
          <w:b/>
          <w:sz w:val="28"/>
          <w:szCs w:val="28"/>
        </w:rPr>
        <w:lastRenderedPageBreak/>
        <w:t>BAREVNÉ ODSTÍNY</w:t>
      </w:r>
    </w:p>
    <w:p w:rsidR="00A00436" w:rsidRDefault="00A00436" w:rsidP="004E70D3">
      <w:pPr>
        <w:spacing w:after="0" w:line="240" w:lineRule="auto"/>
        <w:rPr>
          <w:b/>
        </w:rPr>
      </w:pPr>
      <w:r>
        <w:rPr>
          <w:b/>
        </w:rPr>
        <w:t>Přiřaďte následující méně obvyklé názvy barevných odstínů k jednotlivým základním barvám.</w:t>
      </w:r>
    </w:p>
    <w:p w:rsidR="00A00436" w:rsidRDefault="00A00436" w:rsidP="004E70D3">
      <w:pPr>
        <w:spacing w:after="0" w:line="240" w:lineRule="auto"/>
      </w:pP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A00436" w:rsidRDefault="00A00436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rumělková</w:t>
      </w:r>
      <w:r>
        <w:tab/>
      </w:r>
      <w:r>
        <w:tab/>
        <w:t>šmolková</w:t>
      </w:r>
      <w:r>
        <w:tab/>
      </w:r>
      <w:r>
        <w:tab/>
        <w:t>křídová</w:t>
      </w:r>
      <w:r>
        <w:tab/>
      </w:r>
      <w:r>
        <w:tab/>
      </w:r>
      <w:r>
        <w:tab/>
        <w:t>jantarová</w:t>
      </w:r>
      <w:r>
        <w:tab/>
      </w:r>
      <w:r>
        <w:tab/>
        <w:t>khaki</w:t>
      </w:r>
    </w:p>
    <w:p w:rsidR="00A00436" w:rsidRDefault="00A00436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havraní</w:t>
      </w:r>
      <w:r>
        <w:tab/>
      </w:r>
      <w:r>
        <w:tab/>
      </w:r>
      <w:r>
        <w:tab/>
        <w:t>lososová</w:t>
      </w:r>
      <w:r>
        <w:tab/>
      </w:r>
      <w:r>
        <w:tab/>
        <w:t>achátová</w:t>
      </w:r>
      <w:r>
        <w:tab/>
      </w:r>
      <w:r>
        <w:tab/>
        <w:t>šeříková</w:t>
      </w:r>
      <w:r>
        <w:tab/>
      </w:r>
      <w:r>
        <w:tab/>
        <w:t>sivá</w:t>
      </w:r>
    </w:p>
    <w:p w:rsidR="00A00436" w:rsidRDefault="00A00436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rubínová</w:t>
      </w:r>
      <w:r>
        <w:tab/>
      </w:r>
      <w:r>
        <w:tab/>
        <w:t>terakotová</w:t>
      </w:r>
      <w:r>
        <w:tab/>
      </w:r>
      <w:r>
        <w:tab/>
        <w:t>smaragdová</w:t>
      </w:r>
      <w:r>
        <w:tab/>
      </w:r>
      <w:r>
        <w:tab/>
        <w:t>nachová</w:t>
      </w:r>
      <w:r>
        <w:tab/>
      </w:r>
      <w:r>
        <w:tab/>
        <w:t>lila</w:t>
      </w:r>
    </w:p>
    <w:p w:rsidR="00A00436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šarlatová</w:t>
      </w:r>
      <w:r>
        <w:tab/>
      </w:r>
      <w:r>
        <w:tab/>
        <w:t>blankytná</w:t>
      </w:r>
      <w:r>
        <w:tab/>
      </w:r>
      <w:r>
        <w:tab/>
        <w:t>šafránová</w:t>
      </w:r>
      <w:r>
        <w:tab/>
      </w:r>
      <w:r>
        <w:tab/>
        <w:t>rubínová</w:t>
      </w:r>
      <w:r>
        <w:tab/>
      </w:r>
      <w:r>
        <w:tab/>
        <w:t>plavá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skořicová</w:t>
      </w:r>
      <w:r>
        <w:tab/>
      </w:r>
      <w:r>
        <w:tab/>
        <w:t>indigová</w:t>
      </w:r>
      <w:r>
        <w:tab/>
      </w:r>
      <w:r>
        <w:tab/>
        <w:t>slonová kost</w:t>
      </w:r>
      <w:r>
        <w:tab/>
      </w:r>
      <w:r>
        <w:tab/>
        <w:t>korálová</w:t>
      </w:r>
      <w:r>
        <w:tab/>
      </w:r>
      <w:r>
        <w:tab/>
        <w:t>bordó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>
        <w:t>purpurová</w:t>
      </w:r>
      <w:r>
        <w:tab/>
      </w:r>
      <w:r>
        <w:tab/>
        <w:t>holubičí</w:t>
      </w:r>
      <w:r>
        <w:tab/>
      </w:r>
      <w:r>
        <w:tab/>
      </w:r>
      <w:r>
        <w:tab/>
        <w:t>karmínová</w:t>
      </w:r>
      <w:r>
        <w:tab/>
      </w:r>
      <w:r>
        <w:tab/>
        <w:t>vraná</w:t>
      </w:r>
      <w:r>
        <w:tab/>
      </w:r>
      <w:r>
        <w:tab/>
      </w:r>
      <w:r>
        <w:tab/>
        <w:t>okr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</w:p>
    <w:p w:rsidR="00962A4F" w:rsidRDefault="00962A4F" w:rsidP="004E70D3">
      <w:pPr>
        <w:spacing w:after="0" w:line="240" w:lineRule="auto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BÍLÁ: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ČERNÁ: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MODRÁ: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ŠEDÁ: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ČERVENÁ: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ZELENÁ: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lastRenderedPageBreak/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HNĚDÁ: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2367CB" w:rsidRPr="00962A4F" w:rsidRDefault="002367CB" w:rsidP="0023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ŽLUTÁ:</w:t>
      </w:r>
    </w:p>
    <w:p w:rsidR="002367CB" w:rsidRDefault="002367CB" w:rsidP="0023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367CB" w:rsidRDefault="002367CB" w:rsidP="0023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367CB" w:rsidRDefault="002367CB" w:rsidP="0023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367CB" w:rsidRDefault="002367CB" w:rsidP="0023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2367CB" w:rsidRDefault="002367CB" w:rsidP="002367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2367CB" w:rsidRDefault="002367CB" w:rsidP="004E70D3">
      <w:pPr>
        <w:spacing w:after="0" w:line="240" w:lineRule="auto"/>
      </w:pPr>
    </w:p>
    <w:p w:rsidR="00962A4F" w:rsidRP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RŮŽOVÁ: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962A4F" w:rsidRPr="00962A4F" w:rsidRDefault="002367CB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  <w:rPr>
          <w:b/>
        </w:rPr>
      </w:pPr>
      <w:r>
        <w:rPr>
          <w:b/>
        </w:rPr>
        <w:t>FIALOVÁ</w:t>
      </w:r>
      <w:r w:rsidR="00962A4F">
        <w:rPr>
          <w:b/>
        </w:rPr>
        <w:t>: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  <w:r>
        <w:t>…………………………………………………………………………………………………………………………………………………………....</w:t>
      </w:r>
    </w:p>
    <w:p w:rsidR="00962A4F" w:rsidRDefault="00962A4F" w:rsidP="00962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/>
        <w:jc w:val="both"/>
      </w:pPr>
    </w:p>
    <w:p w:rsidR="00962A4F" w:rsidRDefault="00962A4F" w:rsidP="004E70D3">
      <w:pPr>
        <w:spacing w:after="0" w:line="240" w:lineRule="auto"/>
      </w:pPr>
    </w:p>
    <w:p w:rsidR="00444E17" w:rsidRDefault="00444E17" w:rsidP="004E70D3">
      <w:pPr>
        <w:spacing w:after="0" w:line="240" w:lineRule="auto"/>
        <w:rPr>
          <w:b/>
        </w:rPr>
      </w:pPr>
      <w:r>
        <w:rPr>
          <w:b/>
        </w:rPr>
        <w:t>Doplňte předchozí tabulky dalšími názvy barevných odstínů.</w:t>
      </w:r>
    </w:p>
    <w:p w:rsidR="00444E17" w:rsidRDefault="00444E17" w:rsidP="004E70D3">
      <w:pPr>
        <w:spacing w:after="0" w:line="240" w:lineRule="auto"/>
        <w:rPr>
          <w:b/>
        </w:rPr>
      </w:pPr>
    </w:p>
    <w:p w:rsidR="00444E17" w:rsidRDefault="00444E17" w:rsidP="004E70D3">
      <w:pPr>
        <w:spacing w:after="0" w:line="240" w:lineRule="auto"/>
        <w:rPr>
          <w:b/>
        </w:rPr>
      </w:pPr>
    </w:p>
    <w:p w:rsidR="00444E17" w:rsidRDefault="00444E17" w:rsidP="004E70D3">
      <w:pPr>
        <w:spacing w:after="0" w:line="240" w:lineRule="auto"/>
        <w:rPr>
          <w:b/>
        </w:rPr>
      </w:pPr>
    </w:p>
    <w:p w:rsidR="000D0997" w:rsidRDefault="000D0997" w:rsidP="004E70D3">
      <w:pPr>
        <w:spacing w:after="0" w:line="240" w:lineRule="auto"/>
        <w:rPr>
          <w:b/>
        </w:rPr>
      </w:pPr>
    </w:p>
    <w:p w:rsidR="00EF5BFF" w:rsidRDefault="00EF5BFF" w:rsidP="004E70D3">
      <w:pPr>
        <w:spacing w:after="0" w:line="240" w:lineRule="auto"/>
        <w:rPr>
          <w:b/>
        </w:rPr>
      </w:pPr>
      <w:r>
        <w:rPr>
          <w:b/>
        </w:rPr>
        <w:t>Použitá literatura:</w:t>
      </w:r>
    </w:p>
    <w:p w:rsidR="00EF5BFF" w:rsidRPr="00EF5BFF" w:rsidRDefault="00EF5BFF" w:rsidP="004E70D3">
      <w:pPr>
        <w:spacing w:after="0" w:line="240" w:lineRule="auto"/>
      </w:pPr>
      <w:r w:rsidRPr="00EF5BFF">
        <w:t>Křivohlavý, Jaro</w:t>
      </w:r>
      <w:r>
        <w:t xml:space="preserve">; Palán, Aleš. </w:t>
      </w:r>
      <w:r w:rsidRPr="00EF5BFF">
        <w:rPr>
          <w:i/>
        </w:rPr>
        <w:t>D</w:t>
      </w:r>
      <w:r>
        <w:rPr>
          <w:i/>
        </w:rPr>
        <w:t>vě</w:t>
      </w:r>
      <w:r w:rsidR="00C3317F">
        <w:rPr>
          <w:i/>
        </w:rPr>
        <w:t xml:space="preserve"> </w:t>
      </w:r>
      <w:r>
        <w:rPr>
          <w:i/>
        </w:rPr>
        <w:t>lásk</w:t>
      </w:r>
      <w:r w:rsidR="00C3317F">
        <w:rPr>
          <w:i/>
        </w:rPr>
        <w:t>y</w:t>
      </w:r>
      <w:r>
        <w:rPr>
          <w:i/>
        </w:rPr>
        <w:t xml:space="preserve">. </w:t>
      </w:r>
      <w:r>
        <w:t>Kostelní Vydří: Karmelitánské nakladatelství, 2008. ISBN 978-80-7195-153-7.</w:t>
      </w:r>
    </w:p>
    <w:p w:rsidR="00495740" w:rsidRDefault="00A31B06" w:rsidP="00A210D5">
      <w:pPr>
        <w:spacing w:after="0" w:line="240" w:lineRule="auto"/>
      </w:pPr>
      <w:proofErr w:type="spellStart"/>
      <w:r>
        <w:t>Schmiedtová</w:t>
      </w:r>
      <w:proofErr w:type="spellEnd"/>
      <w:r>
        <w:t xml:space="preserve">, Věra; </w:t>
      </w:r>
      <w:proofErr w:type="spellStart"/>
      <w:r>
        <w:t>Schmiedtová</w:t>
      </w:r>
      <w:proofErr w:type="spellEnd"/>
      <w:r>
        <w:t xml:space="preserve">, Barbara. </w:t>
      </w:r>
      <w:r w:rsidRPr="00A31B06">
        <w:rPr>
          <w:i/>
        </w:rPr>
        <w:t xml:space="preserve">Určení jazykové </w:t>
      </w:r>
      <w:proofErr w:type="spellStart"/>
      <w:r w:rsidRPr="00A31B06">
        <w:rPr>
          <w:i/>
        </w:rPr>
        <w:t>základovosti</w:t>
      </w:r>
      <w:proofErr w:type="spellEnd"/>
      <w:r w:rsidRPr="00A31B06">
        <w:rPr>
          <w:i/>
        </w:rPr>
        <w:t xml:space="preserve"> barev v Českém </w:t>
      </w:r>
      <w:r>
        <w:rPr>
          <w:i/>
        </w:rPr>
        <w:t xml:space="preserve">národním korpusu </w:t>
      </w:r>
      <w:r>
        <w:t>[online]. [cit. 2013-10-15 ]. Dostupné na WWW: ‹</w:t>
      </w:r>
      <w:r w:rsidRPr="00A31B06">
        <w:t>http://www.idf.uni-heidelberg.de/mitarbeiter/schmiedtova/unterverzeichnis1/Schmiedtovy_zakladovostbarev.pdf</w:t>
      </w:r>
      <w:r>
        <w:t>›</w:t>
      </w:r>
    </w:p>
    <w:sectPr w:rsidR="004957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B5505"/>
    <w:multiLevelType w:val="hybridMultilevel"/>
    <w:tmpl w:val="301035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B5D"/>
    <w:rsid w:val="0000152D"/>
    <w:rsid w:val="00010C4F"/>
    <w:rsid w:val="0002038E"/>
    <w:rsid w:val="000D0997"/>
    <w:rsid w:val="0016170A"/>
    <w:rsid w:val="00181C0D"/>
    <w:rsid w:val="00184A27"/>
    <w:rsid w:val="001A5865"/>
    <w:rsid w:val="001B4D2E"/>
    <w:rsid w:val="001E67FB"/>
    <w:rsid w:val="001F726B"/>
    <w:rsid w:val="002031F6"/>
    <w:rsid w:val="002139DB"/>
    <w:rsid w:val="002367CB"/>
    <w:rsid w:val="0024576D"/>
    <w:rsid w:val="00285083"/>
    <w:rsid w:val="002C2115"/>
    <w:rsid w:val="002F3BE5"/>
    <w:rsid w:val="0034021E"/>
    <w:rsid w:val="003A5444"/>
    <w:rsid w:val="004124DC"/>
    <w:rsid w:val="00416761"/>
    <w:rsid w:val="0042095F"/>
    <w:rsid w:val="00442696"/>
    <w:rsid w:val="00444E17"/>
    <w:rsid w:val="00451F6C"/>
    <w:rsid w:val="004551E5"/>
    <w:rsid w:val="00455756"/>
    <w:rsid w:val="00495740"/>
    <w:rsid w:val="004A78C8"/>
    <w:rsid w:val="004D3DC4"/>
    <w:rsid w:val="004E2B54"/>
    <w:rsid w:val="004E70D3"/>
    <w:rsid w:val="00510507"/>
    <w:rsid w:val="00563359"/>
    <w:rsid w:val="00621B02"/>
    <w:rsid w:val="00706981"/>
    <w:rsid w:val="007408BD"/>
    <w:rsid w:val="007C1B9A"/>
    <w:rsid w:val="00811B04"/>
    <w:rsid w:val="00815F66"/>
    <w:rsid w:val="008614DC"/>
    <w:rsid w:val="00872E3E"/>
    <w:rsid w:val="008B5F83"/>
    <w:rsid w:val="008E0D9A"/>
    <w:rsid w:val="008E7B7E"/>
    <w:rsid w:val="008F310B"/>
    <w:rsid w:val="00932BB7"/>
    <w:rsid w:val="00962A4F"/>
    <w:rsid w:val="00970CFD"/>
    <w:rsid w:val="009B36BC"/>
    <w:rsid w:val="009D1535"/>
    <w:rsid w:val="009D4B5D"/>
    <w:rsid w:val="009E3986"/>
    <w:rsid w:val="00A00436"/>
    <w:rsid w:val="00A210D5"/>
    <w:rsid w:val="00A31B06"/>
    <w:rsid w:val="00B12537"/>
    <w:rsid w:val="00B44B57"/>
    <w:rsid w:val="00B91DC0"/>
    <w:rsid w:val="00B9573C"/>
    <w:rsid w:val="00C27968"/>
    <w:rsid w:val="00C3317F"/>
    <w:rsid w:val="00C711C1"/>
    <w:rsid w:val="00C94735"/>
    <w:rsid w:val="00CB4BE1"/>
    <w:rsid w:val="00CC3F64"/>
    <w:rsid w:val="00CF6E45"/>
    <w:rsid w:val="00D05FDA"/>
    <w:rsid w:val="00D11EB8"/>
    <w:rsid w:val="00D20F8C"/>
    <w:rsid w:val="00D212C0"/>
    <w:rsid w:val="00D42F55"/>
    <w:rsid w:val="00D73FBE"/>
    <w:rsid w:val="00D75DB5"/>
    <w:rsid w:val="00D80680"/>
    <w:rsid w:val="00E00E1A"/>
    <w:rsid w:val="00E2092D"/>
    <w:rsid w:val="00E21A3D"/>
    <w:rsid w:val="00E8151B"/>
    <w:rsid w:val="00EB0F6D"/>
    <w:rsid w:val="00EB7729"/>
    <w:rsid w:val="00EC7D27"/>
    <w:rsid w:val="00EF1284"/>
    <w:rsid w:val="00EF5BFF"/>
    <w:rsid w:val="00F269C3"/>
    <w:rsid w:val="00F44C62"/>
    <w:rsid w:val="00F6610C"/>
    <w:rsid w:val="00F813F5"/>
    <w:rsid w:val="00FB79AD"/>
    <w:rsid w:val="00FE3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3370D2-FA04-49B8-A007-E64CFDD8D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basedOn w:val="Standardnpsmoodstavce"/>
    <w:uiPriority w:val="22"/>
    <w:qFormat/>
    <w:rsid w:val="00EB7729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7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7B7E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8E7B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00152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41676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7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5246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1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358362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394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54967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185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57261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6110248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6376775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456014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5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201956">
          <w:marLeft w:val="0"/>
          <w:marRight w:val="0"/>
          <w:marTop w:val="30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654317">
                  <w:marLeft w:val="0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55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085684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06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44320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341337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05883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6447860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18447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4797141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4969066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13210274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9812A-8436-434C-9636-DAB4BCF3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1353</Words>
  <Characters>7984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Říha Jan</cp:lastModifiedBy>
  <cp:revision>3</cp:revision>
  <cp:lastPrinted>2014-03-04T07:24:00Z</cp:lastPrinted>
  <dcterms:created xsi:type="dcterms:W3CDTF">2014-03-04T07:24:00Z</dcterms:created>
  <dcterms:modified xsi:type="dcterms:W3CDTF">2014-04-01T08:10:00Z</dcterms:modified>
</cp:coreProperties>
</file>