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</w:p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69AC022C" wp14:editId="06DC3E7C">
            <wp:extent cx="5760720" cy="143272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5A4" w:rsidRDefault="007815A4" w:rsidP="007815A4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7815A4" w:rsidRDefault="007815A4" w:rsidP="007815A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59"/>
        <w:gridCol w:w="5503"/>
      </w:tblGrid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7815A4" w:rsidRPr="00CE5BC6" w:rsidRDefault="007815A4" w:rsidP="009E1262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>
              <w:t>12_INOVACE_02</w:t>
            </w:r>
            <w:r w:rsidR="00B3552C">
              <w:t xml:space="preserve"> Český jazyk - neumělecký text</w:t>
            </w:r>
            <w:bookmarkStart w:id="0" w:name="_GoBack"/>
            <w:bookmarkEnd w:id="0"/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7815A4" w:rsidRDefault="007815A4" w:rsidP="00447291">
            <w:pPr>
              <w:jc w:val="both"/>
            </w:pPr>
            <w:r>
              <w:t>12_INOVACE_02.</w:t>
            </w:r>
            <w:r w:rsidR="00BF7654">
              <w:t>1</w:t>
            </w:r>
            <w:r w:rsidR="00447291">
              <w:t>1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</w:pPr>
            <w:r>
              <w:t>PhDr. Iva Petrová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7815A4" w:rsidRDefault="004C394F" w:rsidP="00BF7654">
            <w:pPr>
              <w:jc w:val="both"/>
            </w:pPr>
            <w:r>
              <w:t>4</w:t>
            </w:r>
            <w:r w:rsidR="007815A4">
              <w:t xml:space="preserve">. </w:t>
            </w:r>
            <w:r w:rsidR="00BF7654">
              <w:t>10</w:t>
            </w:r>
            <w:r w:rsidR="007815A4">
              <w:t>. 2013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>
              <w:rPr>
                <w:rFonts w:cs="Arial"/>
              </w:rPr>
              <w:t>,</w:t>
            </w:r>
          </w:p>
          <w:p w:rsidR="007815A4" w:rsidRPr="00B50B7C" w:rsidRDefault="007815A4" w:rsidP="009E1262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  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</w:pPr>
            <w:r>
              <w:t>I</w:t>
            </w:r>
            <w:r w:rsidR="00BF7654">
              <w:t>V</w:t>
            </w:r>
            <w:r>
              <w:t xml:space="preserve">.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7815A4" w:rsidRDefault="00447291" w:rsidP="00447291">
            <w:pPr>
              <w:jc w:val="both"/>
            </w:pPr>
            <w:r>
              <w:t xml:space="preserve">Český jazyk a literatura / </w:t>
            </w:r>
            <w:r w:rsidR="00BF7654">
              <w:t>Psychologie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7815A4" w:rsidRDefault="00726B12" w:rsidP="004C394F">
            <w:pPr>
              <w:jc w:val="both"/>
            </w:pPr>
            <w:r>
              <w:t>Paralingvistika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405DA3" w:rsidRDefault="007815A4" w:rsidP="00405DA3">
            <w:pPr>
              <w:jc w:val="both"/>
            </w:pPr>
            <w:r>
              <w:t xml:space="preserve">Pracovní list přispívá </w:t>
            </w:r>
            <w:r w:rsidR="004C394F">
              <w:t xml:space="preserve">ke kultivaci žákova mluveného projevu. Žák si uvědomí, které </w:t>
            </w:r>
            <w:r w:rsidR="00405DA3">
              <w:t xml:space="preserve">základní </w:t>
            </w:r>
            <w:r w:rsidR="004C394F">
              <w:t>paralingvistické prostředk</w:t>
            </w:r>
            <w:r w:rsidR="00405DA3">
              <w:t>y ovlivňují podobu mluvené řeči.</w:t>
            </w:r>
            <w:r w:rsidR="004C394F">
              <w:t xml:space="preserve"> </w:t>
            </w:r>
            <w:r w:rsidR="00405DA3">
              <w:t>Z</w:t>
            </w:r>
            <w:r w:rsidR="004C394F">
              <w:t xml:space="preserve">amyslí se nad kvalitou projevů druhých lidí, pokusí se </w:t>
            </w:r>
            <w:r w:rsidR="00405DA3">
              <w:t xml:space="preserve">z tohoto hlediska </w:t>
            </w:r>
            <w:r w:rsidR="004C394F">
              <w:t xml:space="preserve">pozorovat i sebe sama. </w:t>
            </w:r>
          </w:p>
          <w:p w:rsidR="007815A4" w:rsidRDefault="00405DA3" w:rsidP="00405DA3">
            <w:pPr>
              <w:jc w:val="both"/>
            </w:pPr>
            <w:r>
              <w:t xml:space="preserve">Žák prokazuje porozumění textu tím, že využívá dvou odborných poučení o paralingvistice k formulování vlastní definice tohoto pojmu. Pracuje s heslem ze Slovníku cizích slov, prokazuje porozumění různým významům téže předpony. Na základě řízeného rozhovoru učitele a žáků doplňuje výčet paralingvistických prvků. Dále se hlouběji zabývá slovní vatou a pauzami. Materiál obsahuje i </w:t>
            </w:r>
            <w:proofErr w:type="spellStart"/>
            <w:r>
              <w:t>seřazovací</w:t>
            </w:r>
            <w:proofErr w:type="spellEnd"/>
            <w:r>
              <w:t xml:space="preserve"> úlohu.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7815A4" w:rsidRDefault="00447291" w:rsidP="00405DA3">
            <w:pPr>
              <w:jc w:val="both"/>
            </w:pPr>
            <w:r>
              <w:t>Paralingvistika</w:t>
            </w:r>
            <w:r w:rsidR="004C2FC3">
              <w:t xml:space="preserve">, </w:t>
            </w:r>
            <w:r w:rsidR="00405DA3">
              <w:t xml:space="preserve">slovní vata, tichá pauza, akusticky naplněná pauza, </w:t>
            </w:r>
            <w:r w:rsidR="004C2FC3">
              <w:t>předpona, cizí slova</w:t>
            </w:r>
            <w:r w:rsidR="00282C6A">
              <w:t>.</w:t>
            </w:r>
            <w:r w:rsidR="00055C45">
              <w:t xml:space="preserve"> </w:t>
            </w:r>
          </w:p>
        </w:tc>
      </w:tr>
    </w:tbl>
    <w:p w:rsidR="007815A4" w:rsidRDefault="007815A4" w:rsidP="007815A4">
      <w:pPr>
        <w:jc w:val="both"/>
      </w:pPr>
    </w:p>
    <w:p w:rsidR="00C72A2A" w:rsidRDefault="00C72A2A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287360" w:rsidRDefault="00287360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287360" w:rsidRDefault="00287360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287360" w:rsidRDefault="00287360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CA0D32" w:rsidRDefault="004A0E30" w:rsidP="00022B0F">
      <w:pPr>
        <w:spacing w:after="0"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PARALINGVISTIKA</w:t>
      </w:r>
    </w:p>
    <w:p w:rsidR="005106A2" w:rsidRDefault="005106A2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5106A2" w:rsidRDefault="005106A2" w:rsidP="005106A2">
      <w:pPr>
        <w:spacing w:after="0" w:line="240" w:lineRule="auto"/>
        <w:jc w:val="both"/>
        <w:rPr>
          <w:b/>
        </w:rPr>
      </w:pPr>
      <w:r>
        <w:rPr>
          <w:b/>
        </w:rPr>
        <w:t xml:space="preserve">Přečtěte si následující </w:t>
      </w:r>
      <w:r w:rsidR="00FF64B5">
        <w:rPr>
          <w:b/>
        </w:rPr>
        <w:t>dva odborné texty. Na jejich základě se pokuste o vlastní definici pojmu PARALINGVISTIKA.</w:t>
      </w:r>
    </w:p>
    <w:p w:rsidR="004A0E30" w:rsidRDefault="004A0E30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Hovoříme-li s někým a máme-li po tomto rozhovoru možnost přečíst si doslovný záznam našeho hovoru, jsme překvapeni, jak mnohé v písemném záznamu chybí. Chybí tam nejen to, co jsme dělali, jak jsme se nonverbálně projevovali, ale i to, co se v písemném záznamu zachytit nedá, i když je to v naší řeči obsaženo. </w:t>
      </w:r>
      <w:r w:rsidR="001C09A0">
        <w:t>Pojednává o tom paralingvistika.</w:t>
      </w:r>
    </w:p>
    <w:p w:rsidR="001C09A0" w:rsidRPr="00FF64B5" w:rsidRDefault="001C09A0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sz w:val="18"/>
          <w:szCs w:val="18"/>
        </w:rPr>
      </w:pPr>
      <w:r w:rsidRPr="00FF64B5">
        <w:rPr>
          <w:sz w:val="18"/>
          <w:szCs w:val="18"/>
        </w:rPr>
        <w:t>Křivohlavý, J.: Já a ty. O zdravých vztazích mezi lidmi</w:t>
      </w:r>
    </w:p>
    <w:p w:rsidR="001C09A0" w:rsidRDefault="001C09A0" w:rsidP="005106A2">
      <w:pPr>
        <w:spacing w:after="0" w:line="240" w:lineRule="auto"/>
        <w:jc w:val="both"/>
      </w:pPr>
    </w:p>
    <w:p w:rsidR="001C09A0" w:rsidRDefault="001C09A0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Paralingvistika je dotváření denotačního významu jazyka </w:t>
      </w:r>
      <w:proofErr w:type="spellStart"/>
      <w:r>
        <w:t>konotativními</w:t>
      </w:r>
      <w:proofErr w:type="spellEnd"/>
      <w:r>
        <w:t xml:space="preserve"> prvky, svrchními tóny řeči, tím, co řečník zesiluje, nebo zeslabuje, zpochybňuje, nebo potvrzuje v obsahu projevu, dává najevo postoj, zaujetí, vřelost, sympatii, zlobu.</w:t>
      </w:r>
      <w:r w:rsidR="00C1418D">
        <w:t xml:space="preserve"> Ale mohou to být také prvky nevědomé a podvědomé, chyby ve verbálním projevu, které nejsou záměrem mluvčího.</w:t>
      </w:r>
    </w:p>
    <w:p w:rsidR="00C1418D" w:rsidRDefault="00C1418D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Zdaleka nebývá užívána v takové míře, jaké jsou její možnosti. Dobrý řečník je dobrý především díky paralingvistickým prvkům, které uplatňuje ve svém projevu.</w:t>
      </w:r>
    </w:p>
    <w:p w:rsidR="00C1418D" w:rsidRDefault="00C1418D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Prvků, které takto mohou působit, je celá řada.</w:t>
      </w:r>
    </w:p>
    <w:p w:rsidR="00C1418D" w:rsidRPr="00FF64B5" w:rsidRDefault="00C1418D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sz w:val="18"/>
          <w:szCs w:val="18"/>
        </w:rPr>
      </w:pPr>
      <w:r w:rsidRPr="00FF64B5">
        <w:rPr>
          <w:sz w:val="18"/>
          <w:szCs w:val="18"/>
        </w:rPr>
        <w:t>Mikuláštík, M.: Komunikační dovednosti v</w:t>
      </w:r>
      <w:r w:rsidR="00FF64B5" w:rsidRPr="00FF64B5">
        <w:rPr>
          <w:sz w:val="18"/>
          <w:szCs w:val="18"/>
        </w:rPr>
        <w:t> </w:t>
      </w:r>
      <w:r w:rsidRPr="00FF64B5">
        <w:rPr>
          <w:sz w:val="18"/>
          <w:szCs w:val="18"/>
        </w:rPr>
        <w:t>praxi</w:t>
      </w:r>
    </w:p>
    <w:p w:rsidR="00FF64B5" w:rsidRDefault="00FF64B5" w:rsidP="005106A2">
      <w:pPr>
        <w:spacing w:after="0" w:line="240" w:lineRule="auto"/>
        <w:jc w:val="both"/>
      </w:pPr>
    </w:p>
    <w:p w:rsidR="00FF64B5" w:rsidRPr="00FF64B5" w:rsidRDefault="00FF64B5" w:rsidP="005106A2">
      <w:pPr>
        <w:spacing w:after="0" w:line="240" w:lineRule="auto"/>
        <w:jc w:val="both"/>
        <w:rPr>
          <w:b/>
        </w:rPr>
      </w:pPr>
      <w:r w:rsidRPr="00FF64B5">
        <w:rPr>
          <w:b/>
        </w:rPr>
        <w:t xml:space="preserve">VLASTNÍ DEFINICE </w:t>
      </w:r>
    </w:p>
    <w:p w:rsidR="00FF64B5" w:rsidRDefault="00FF64B5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FF64B5" w:rsidRDefault="00FF64B5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</w:pPr>
      <w:r w:rsidRPr="00A972F1">
        <w:rPr>
          <w:b/>
        </w:rPr>
        <w:t>P</w:t>
      </w:r>
      <w:r>
        <w:rPr>
          <w:b/>
        </w:rPr>
        <w:t>ARALINGVISTIKA:</w:t>
      </w:r>
      <w:r w:rsidRPr="00A972F1">
        <w:rPr>
          <w:b/>
        </w:rPr>
        <w:t xml:space="preserve"> </w:t>
      </w:r>
    </w:p>
    <w:p w:rsidR="00FF64B5" w:rsidRDefault="00FF64B5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FF64B5" w:rsidRDefault="00FF64B5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FF64B5" w:rsidRDefault="00FF64B5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FF64B5" w:rsidRDefault="00FF64B5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FF64B5" w:rsidRDefault="00FF64B5" w:rsidP="00FF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FF64B5" w:rsidRDefault="00FF64B5" w:rsidP="005106A2">
      <w:pPr>
        <w:spacing w:after="0" w:line="240" w:lineRule="auto"/>
        <w:jc w:val="both"/>
      </w:pPr>
    </w:p>
    <w:p w:rsidR="00C46FD3" w:rsidRDefault="00C46FD3" w:rsidP="005106A2">
      <w:pPr>
        <w:spacing w:after="0" w:line="240" w:lineRule="auto"/>
        <w:jc w:val="both"/>
      </w:pPr>
    </w:p>
    <w:p w:rsidR="00C46FD3" w:rsidRDefault="00C46FD3" w:rsidP="005106A2">
      <w:pPr>
        <w:spacing w:after="0" w:line="240" w:lineRule="auto"/>
        <w:jc w:val="both"/>
      </w:pPr>
    </w:p>
    <w:p w:rsidR="004C2FC3" w:rsidRDefault="004C2FC3" w:rsidP="005106A2">
      <w:pPr>
        <w:spacing w:after="0" w:line="240" w:lineRule="auto"/>
        <w:jc w:val="both"/>
      </w:pPr>
    </w:p>
    <w:p w:rsidR="00FF64B5" w:rsidRPr="007C1A84" w:rsidRDefault="007C1A84" w:rsidP="005106A2">
      <w:pPr>
        <w:spacing w:after="0" w:line="240" w:lineRule="auto"/>
        <w:jc w:val="both"/>
        <w:rPr>
          <w:b/>
          <w:sz w:val="28"/>
          <w:szCs w:val="28"/>
        </w:rPr>
      </w:pPr>
      <w:r w:rsidRPr="007C1A84">
        <w:rPr>
          <w:b/>
          <w:sz w:val="28"/>
          <w:szCs w:val="28"/>
        </w:rPr>
        <w:t xml:space="preserve">PŘEDPONA </w:t>
      </w:r>
      <w:r>
        <w:rPr>
          <w:b/>
          <w:sz w:val="28"/>
          <w:szCs w:val="28"/>
        </w:rPr>
        <w:t>„PARA-“</w:t>
      </w:r>
    </w:p>
    <w:p w:rsidR="00893753" w:rsidRPr="009678D6" w:rsidRDefault="00E758BF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E758BF">
        <w:rPr>
          <w:b/>
        </w:rPr>
        <w:t>para-</w:t>
      </w:r>
      <w:r>
        <w:t xml:space="preserve"> </w:t>
      </w:r>
      <w:r w:rsidRPr="009678D6">
        <w:rPr>
          <w:b/>
        </w:rPr>
        <w:t>I</w:t>
      </w:r>
      <w:r>
        <w:t xml:space="preserve"> (</w:t>
      </w:r>
      <w:r w:rsidRPr="00E758BF">
        <w:t>před samohláskou někdy par-)</w:t>
      </w:r>
      <w:r>
        <w:t xml:space="preserve"> </w:t>
      </w:r>
      <w:proofErr w:type="spellStart"/>
      <w:r>
        <w:t>předp</w:t>
      </w:r>
      <w:proofErr w:type="spellEnd"/>
      <w:r>
        <w:t>. (z řeč.) v</w:t>
      </w:r>
      <w:r w:rsidR="009678D6">
        <w:t> </w:t>
      </w:r>
      <w:r>
        <w:t>přejatých</w:t>
      </w:r>
      <w:r w:rsidR="009678D6">
        <w:t xml:space="preserve"> a mezinárodních (</w:t>
      </w:r>
      <w:proofErr w:type="spellStart"/>
      <w:r w:rsidR="009678D6">
        <w:t>řidč</w:t>
      </w:r>
      <w:proofErr w:type="spellEnd"/>
      <w:r w:rsidR="009678D6">
        <w:t xml:space="preserve">. i domácích) slovech obměňuje význam základu významem </w:t>
      </w:r>
      <w:proofErr w:type="spellStart"/>
      <w:r w:rsidR="009678D6">
        <w:t>řec</w:t>
      </w:r>
      <w:proofErr w:type="spellEnd"/>
      <w:r w:rsidR="009678D6">
        <w:t xml:space="preserve">. </w:t>
      </w:r>
      <w:proofErr w:type="spellStart"/>
      <w:r w:rsidR="009678D6">
        <w:t>předp</w:t>
      </w:r>
      <w:proofErr w:type="spellEnd"/>
      <w:r w:rsidR="009678D6">
        <w:t xml:space="preserve">. a předl. </w:t>
      </w:r>
      <w:proofErr w:type="gramStart"/>
      <w:r w:rsidR="009678D6">
        <w:t>para</w:t>
      </w:r>
      <w:proofErr w:type="gramEnd"/>
      <w:r w:rsidR="009678D6">
        <w:t xml:space="preserve"> = vedle, při, spolu; skrze; proti; mimo (parabióza = žití vedle sebe, spolužití; </w:t>
      </w:r>
      <w:r w:rsidR="009678D6" w:rsidRPr="009678D6">
        <w:rPr>
          <w:i/>
        </w:rPr>
        <w:t>v </w:t>
      </w:r>
      <w:r w:rsidR="009678D6">
        <w:rPr>
          <w:i/>
        </w:rPr>
        <w:t xml:space="preserve">med. </w:t>
      </w:r>
      <w:proofErr w:type="gramStart"/>
      <w:r w:rsidR="009678D6">
        <w:rPr>
          <w:i/>
        </w:rPr>
        <w:t>názvech</w:t>
      </w:r>
      <w:proofErr w:type="gramEnd"/>
      <w:r w:rsidR="009678D6">
        <w:rPr>
          <w:i/>
        </w:rPr>
        <w:t xml:space="preserve"> </w:t>
      </w:r>
      <w:r w:rsidR="009678D6">
        <w:t>významem „odlišný, úchylný, nenormální“ (</w:t>
      </w:r>
      <w:proofErr w:type="spellStart"/>
      <w:r w:rsidR="009678D6">
        <w:t>paratyf</w:t>
      </w:r>
      <w:proofErr w:type="spellEnd"/>
      <w:r w:rsidR="009678D6">
        <w:t xml:space="preserve"> = tyfus s mírnějšími příznaky); </w:t>
      </w:r>
      <w:r w:rsidR="009678D6">
        <w:rPr>
          <w:i/>
        </w:rPr>
        <w:t>v </w:t>
      </w:r>
      <w:proofErr w:type="spellStart"/>
      <w:r w:rsidR="009678D6">
        <w:rPr>
          <w:i/>
        </w:rPr>
        <w:t>chem</w:t>
      </w:r>
      <w:proofErr w:type="spellEnd"/>
      <w:r w:rsidR="009678D6">
        <w:rPr>
          <w:i/>
        </w:rPr>
        <w:t xml:space="preserve">. názvech </w:t>
      </w:r>
      <w:r w:rsidR="009678D6">
        <w:t>významem „odvozený, lišící se“ (paraderivát = odvozená sloučenina)</w:t>
      </w:r>
    </w:p>
    <w:p w:rsidR="00893753" w:rsidRPr="007C1A84" w:rsidRDefault="009678D6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9678D6">
        <w:rPr>
          <w:b/>
        </w:rPr>
        <w:t>para- II</w:t>
      </w:r>
      <w:r>
        <w:rPr>
          <w:b/>
        </w:rPr>
        <w:t xml:space="preserve"> </w:t>
      </w:r>
      <w:r w:rsidRPr="007C1A84">
        <w:t xml:space="preserve">první část slang. </w:t>
      </w:r>
      <w:proofErr w:type="gramStart"/>
      <w:r w:rsidR="007C1A84">
        <w:t>sl</w:t>
      </w:r>
      <w:r w:rsidRPr="007C1A84">
        <w:t>ožených</w:t>
      </w:r>
      <w:proofErr w:type="gramEnd"/>
      <w:r w:rsidRPr="007C1A84">
        <w:t xml:space="preserve"> slov spojující část druhou s významem slova parašutistický</w:t>
      </w:r>
      <w:r w:rsidR="007C1A84" w:rsidRPr="007C1A84">
        <w:t xml:space="preserve"> jako s její vlastností (</w:t>
      </w:r>
      <w:proofErr w:type="spellStart"/>
      <w:r w:rsidR="007C1A84" w:rsidRPr="007C1A84">
        <w:t>paravýcvik</w:t>
      </w:r>
      <w:proofErr w:type="spellEnd"/>
      <w:r w:rsidR="007C1A84" w:rsidRPr="007C1A84">
        <w:t xml:space="preserve"> = výcvik parašutistů)</w:t>
      </w:r>
    </w:p>
    <w:p w:rsidR="00893753" w:rsidRPr="00D104F1" w:rsidRDefault="004A0E30" w:rsidP="00D1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b/>
          <w:sz w:val="18"/>
          <w:szCs w:val="18"/>
        </w:rPr>
      </w:pPr>
      <w:r>
        <w:rPr>
          <w:sz w:val="18"/>
          <w:szCs w:val="18"/>
        </w:rPr>
        <w:t>Klimeš, L.</w:t>
      </w:r>
      <w:r w:rsidR="00D104F1" w:rsidRPr="00D104F1">
        <w:rPr>
          <w:sz w:val="18"/>
          <w:szCs w:val="18"/>
        </w:rPr>
        <w:t xml:space="preserve">: </w:t>
      </w:r>
      <w:r>
        <w:rPr>
          <w:sz w:val="18"/>
          <w:szCs w:val="18"/>
        </w:rPr>
        <w:t>Slovník cizích slov</w:t>
      </w:r>
    </w:p>
    <w:p w:rsidR="007C1A84" w:rsidRDefault="007C1A84" w:rsidP="001C09A0">
      <w:pPr>
        <w:spacing w:after="0" w:line="240" w:lineRule="auto"/>
        <w:jc w:val="both"/>
        <w:rPr>
          <w:b/>
        </w:rPr>
      </w:pPr>
      <w:r>
        <w:rPr>
          <w:b/>
        </w:rPr>
        <w:t>Přečtěte si heslo „para-“ ocitované ze Slovníku cizích slov.</w:t>
      </w:r>
      <w:r w:rsidR="004C2FC3">
        <w:rPr>
          <w:b/>
        </w:rPr>
        <w:t xml:space="preserve"> </w:t>
      </w:r>
    </w:p>
    <w:p w:rsidR="007C1A84" w:rsidRDefault="007C1A84" w:rsidP="001C09A0">
      <w:pPr>
        <w:spacing w:after="0" w:line="240" w:lineRule="auto"/>
        <w:jc w:val="both"/>
        <w:rPr>
          <w:b/>
        </w:rPr>
      </w:pPr>
    </w:p>
    <w:p w:rsidR="007C1A84" w:rsidRDefault="007C1A84" w:rsidP="001C09A0">
      <w:pPr>
        <w:spacing w:after="0" w:line="240" w:lineRule="auto"/>
        <w:jc w:val="both"/>
        <w:rPr>
          <w:b/>
        </w:rPr>
      </w:pPr>
      <w:r>
        <w:rPr>
          <w:b/>
        </w:rPr>
        <w:t>Rozhodněte, ve kterém ze dvou možných významů je tato předpona použita ve slově PARALINGVISTIKA.</w:t>
      </w:r>
    </w:p>
    <w:p w:rsidR="007C1A84" w:rsidRPr="007C1A84" w:rsidRDefault="007C1A84" w:rsidP="001C09A0">
      <w:pPr>
        <w:spacing w:after="0" w:line="240" w:lineRule="auto"/>
        <w:jc w:val="both"/>
      </w:pPr>
      <w:r w:rsidRPr="007C1A84">
        <w:t>A) para- I</w:t>
      </w:r>
    </w:p>
    <w:p w:rsidR="007C1A84" w:rsidRPr="007C1A84" w:rsidRDefault="007C1A84" w:rsidP="001C09A0">
      <w:pPr>
        <w:spacing w:after="0" w:line="240" w:lineRule="auto"/>
        <w:jc w:val="both"/>
      </w:pPr>
      <w:r w:rsidRPr="007C1A84">
        <w:t>B) para- II</w:t>
      </w:r>
    </w:p>
    <w:p w:rsidR="007C1A84" w:rsidRDefault="007C1A84" w:rsidP="001C09A0">
      <w:pPr>
        <w:spacing w:after="0" w:line="240" w:lineRule="auto"/>
        <w:jc w:val="both"/>
        <w:rPr>
          <w:b/>
        </w:rPr>
      </w:pPr>
    </w:p>
    <w:p w:rsidR="007C1A84" w:rsidRDefault="007C1A84" w:rsidP="001C09A0">
      <w:pPr>
        <w:spacing w:after="0" w:line="240" w:lineRule="auto"/>
        <w:jc w:val="both"/>
        <w:rPr>
          <w:b/>
        </w:rPr>
      </w:pPr>
    </w:p>
    <w:p w:rsidR="00C46FD3" w:rsidRDefault="00C46FD3" w:rsidP="001C09A0">
      <w:pPr>
        <w:spacing w:after="0" w:line="240" w:lineRule="auto"/>
        <w:jc w:val="both"/>
        <w:rPr>
          <w:b/>
        </w:rPr>
      </w:pPr>
    </w:p>
    <w:p w:rsidR="007C1A84" w:rsidRDefault="004C2FC3" w:rsidP="001C09A0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Vzpomeňte si na </w:t>
      </w:r>
      <w:r w:rsidR="007C1A84">
        <w:rPr>
          <w:b/>
        </w:rPr>
        <w:t>co nejvíce slov, která obsahují tuto předponu. Třiďte tato slova podle významu předpony.</w:t>
      </w:r>
    </w:p>
    <w:p w:rsidR="004C2FC3" w:rsidRP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  <w:i/>
        </w:rPr>
      </w:pPr>
      <w:r w:rsidRPr="004C2FC3">
        <w:rPr>
          <w:b/>
        </w:rPr>
        <w:t>para- I</w:t>
      </w:r>
      <w:r>
        <w:rPr>
          <w:b/>
        </w:rPr>
        <w:t xml:space="preserve"> :</w:t>
      </w:r>
    </w:p>
    <w:p w:rsid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C2FC3" w:rsidRDefault="004C2FC3" w:rsidP="007C1A84">
      <w:pPr>
        <w:spacing w:after="0" w:line="240" w:lineRule="auto"/>
        <w:jc w:val="both"/>
      </w:pPr>
    </w:p>
    <w:p w:rsidR="004C2FC3" w:rsidRP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  <w:i/>
        </w:rPr>
      </w:pPr>
      <w:r w:rsidRPr="004C2FC3">
        <w:rPr>
          <w:b/>
        </w:rPr>
        <w:t>para- I</w:t>
      </w:r>
      <w:r>
        <w:rPr>
          <w:b/>
        </w:rPr>
        <w:t>I :</w:t>
      </w:r>
    </w:p>
    <w:p w:rsid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2FC3" w:rsidRDefault="004C2FC3" w:rsidP="004C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C2FC3" w:rsidRDefault="004C2FC3" w:rsidP="007C1A84">
      <w:pPr>
        <w:spacing w:after="0" w:line="240" w:lineRule="auto"/>
        <w:jc w:val="both"/>
      </w:pPr>
    </w:p>
    <w:p w:rsidR="004C2FC3" w:rsidRPr="007C1A84" w:rsidRDefault="004C2FC3" w:rsidP="007C1A84">
      <w:pPr>
        <w:spacing w:after="0" w:line="240" w:lineRule="auto"/>
        <w:jc w:val="both"/>
      </w:pPr>
    </w:p>
    <w:p w:rsidR="007C1A84" w:rsidRDefault="004C2FC3" w:rsidP="001C09A0">
      <w:pPr>
        <w:spacing w:after="0" w:line="240" w:lineRule="auto"/>
        <w:jc w:val="both"/>
        <w:rPr>
          <w:b/>
          <w:sz w:val="28"/>
          <w:szCs w:val="28"/>
        </w:rPr>
      </w:pPr>
      <w:r w:rsidRPr="004C2FC3">
        <w:rPr>
          <w:b/>
          <w:sz w:val="28"/>
          <w:szCs w:val="28"/>
        </w:rPr>
        <w:t>PARALINGVISTICKÉ PRVKY</w:t>
      </w:r>
      <w:r w:rsidR="00A233A0">
        <w:rPr>
          <w:b/>
          <w:sz w:val="28"/>
          <w:szCs w:val="28"/>
        </w:rPr>
        <w:t>:</w:t>
      </w:r>
    </w:p>
    <w:p w:rsidR="007C1A84" w:rsidRPr="00A233A0" w:rsidRDefault="004C2FC3" w:rsidP="00A233A0">
      <w:pPr>
        <w:pStyle w:val="Odstavecseseznamem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A233A0">
        <w:t xml:space="preserve">hlasitost slovního projevu </w:t>
      </w:r>
    </w:p>
    <w:p w:rsidR="004C2FC3" w:rsidRPr="00A233A0" w:rsidRDefault="004C2FC3" w:rsidP="00A233A0">
      <w:pPr>
        <w:pStyle w:val="Odstavecseseznamem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A233A0">
        <w:t>barva hlasu</w:t>
      </w:r>
    </w:p>
    <w:p w:rsidR="004C2FC3" w:rsidRPr="00A233A0" w:rsidRDefault="004C2FC3" w:rsidP="00A233A0">
      <w:pPr>
        <w:pStyle w:val="Odstavecseseznamem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A233A0">
        <w:t>kvalita výslovnosti</w:t>
      </w:r>
    </w:p>
    <w:p w:rsidR="00A233A0" w:rsidRDefault="00A233A0" w:rsidP="00A233A0">
      <w:pPr>
        <w:spacing w:after="0" w:line="240" w:lineRule="auto"/>
        <w:jc w:val="both"/>
        <w:rPr>
          <w:b/>
        </w:rPr>
      </w:pPr>
    </w:p>
    <w:p w:rsidR="00A233A0" w:rsidRDefault="00A233A0" w:rsidP="00A233A0">
      <w:pPr>
        <w:spacing w:after="0" w:line="240" w:lineRule="auto"/>
        <w:jc w:val="both"/>
        <w:rPr>
          <w:b/>
        </w:rPr>
      </w:pPr>
      <w:r>
        <w:rPr>
          <w:b/>
        </w:rPr>
        <w:t>Doplňte tento neúplný výčet základních paralingvistických prostředků dalšími prvky.</w:t>
      </w:r>
    </w:p>
    <w:p w:rsidR="00A233A0" w:rsidRDefault="00A233A0" w:rsidP="00A2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94F" w:rsidRDefault="004C394F" w:rsidP="004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33A0" w:rsidRDefault="00A233A0" w:rsidP="00A2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33A0" w:rsidRDefault="00A233A0" w:rsidP="00A2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33A0" w:rsidRDefault="00A233A0" w:rsidP="00A2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33A0" w:rsidRDefault="00A233A0" w:rsidP="00A2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33A0" w:rsidRDefault="00A233A0" w:rsidP="00A2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33A0" w:rsidRDefault="00A233A0" w:rsidP="00A2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33A0" w:rsidRDefault="00A233A0" w:rsidP="00A2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A233A0" w:rsidRDefault="00A233A0" w:rsidP="00A2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233A0" w:rsidRPr="00C46FD3" w:rsidRDefault="00A233A0" w:rsidP="001C09A0">
      <w:pPr>
        <w:spacing w:after="0" w:line="240" w:lineRule="auto"/>
        <w:jc w:val="both"/>
        <w:rPr>
          <w:b/>
          <w:sz w:val="28"/>
          <w:szCs w:val="28"/>
        </w:rPr>
      </w:pPr>
      <w:r w:rsidRPr="00C46FD3">
        <w:rPr>
          <w:b/>
          <w:sz w:val="28"/>
          <w:szCs w:val="28"/>
        </w:rPr>
        <w:lastRenderedPageBreak/>
        <w:t>SLOVNÍ VATA</w:t>
      </w:r>
    </w:p>
    <w:p w:rsidR="00A233A0" w:rsidRPr="001E1653" w:rsidRDefault="001E1653" w:rsidP="00BB1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1E1653">
        <w:t xml:space="preserve">Slovní vata je označení pro slova </w:t>
      </w:r>
      <w:r>
        <w:t>(v podobě zlozvyku), která mnoho lidí nevědomky používá ve svém verbálním projevu jako stereotypní výplň mezi slov</w:t>
      </w:r>
      <w:r w:rsidR="00BB1B42">
        <w:t>y</w:t>
      </w:r>
      <w:r>
        <w:t>, větami.</w:t>
      </w:r>
      <w:r w:rsidR="00BB1B42">
        <w:t xml:space="preserve"> Mluvčí produkuje slovní vatu, když hledá správná slova, nebo v situacích, kdy se cítí více ztrémován. Mají charakter obsedantnosti. Často jsou to různá citoslovce, adjektiva (že ano, prostě, tedy, vole …).</w:t>
      </w:r>
    </w:p>
    <w:p w:rsidR="00BB1B42" w:rsidRPr="00FF64B5" w:rsidRDefault="00BB1B42" w:rsidP="00BB1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sz w:val="18"/>
          <w:szCs w:val="18"/>
        </w:rPr>
      </w:pPr>
      <w:r w:rsidRPr="00FF64B5">
        <w:rPr>
          <w:sz w:val="18"/>
          <w:szCs w:val="18"/>
        </w:rPr>
        <w:t>Mikuláštík, M.: Komunikační dovednosti v praxi</w:t>
      </w:r>
    </w:p>
    <w:p w:rsidR="00A233A0" w:rsidRPr="001E1653" w:rsidRDefault="00A233A0" w:rsidP="00BB1B42">
      <w:pPr>
        <w:spacing w:after="0" w:line="240" w:lineRule="auto"/>
        <w:jc w:val="both"/>
      </w:pPr>
    </w:p>
    <w:p w:rsidR="00A233A0" w:rsidRPr="000A5961" w:rsidRDefault="00BB1B42" w:rsidP="001C09A0">
      <w:pPr>
        <w:spacing w:after="0" w:line="240" w:lineRule="auto"/>
        <w:jc w:val="both"/>
        <w:rPr>
          <w:b/>
        </w:rPr>
      </w:pPr>
      <w:r w:rsidRPr="000A5961">
        <w:rPr>
          <w:b/>
        </w:rPr>
        <w:t>S pomocí Slovníku cizích slov prostudujte uvedenou poučku.</w:t>
      </w:r>
    </w:p>
    <w:p w:rsidR="00BB1B42" w:rsidRPr="000A5961" w:rsidRDefault="00BB1B42" w:rsidP="001C09A0">
      <w:pPr>
        <w:spacing w:after="0" w:line="240" w:lineRule="auto"/>
        <w:jc w:val="both"/>
        <w:rPr>
          <w:b/>
        </w:rPr>
      </w:pPr>
      <w:r w:rsidRPr="000A5961">
        <w:rPr>
          <w:b/>
        </w:rPr>
        <w:t xml:space="preserve">V následujících několika dnech pozorně sledujte mluvené projevy </w:t>
      </w:r>
      <w:r w:rsidR="000A5961">
        <w:rPr>
          <w:b/>
        </w:rPr>
        <w:t xml:space="preserve">několika </w:t>
      </w:r>
      <w:r w:rsidRPr="000A5961">
        <w:rPr>
          <w:b/>
        </w:rPr>
        <w:t xml:space="preserve">lidí, </w:t>
      </w:r>
      <w:r w:rsidR="000A5961">
        <w:rPr>
          <w:b/>
        </w:rPr>
        <w:t xml:space="preserve">např. členů své </w:t>
      </w:r>
      <w:proofErr w:type="gramStart"/>
      <w:r w:rsidR="000A5961">
        <w:rPr>
          <w:b/>
        </w:rPr>
        <w:t xml:space="preserve">rodiny, </w:t>
      </w:r>
      <w:r w:rsidR="000A5961" w:rsidRPr="000A5961">
        <w:rPr>
          <w:b/>
        </w:rPr>
        <w:t xml:space="preserve"> </w:t>
      </w:r>
      <w:r w:rsidRPr="000A5961">
        <w:rPr>
          <w:b/>
        </w:rPr>
        <w:t>kamarádů</w:t>
      </w:r>
      <w:proofErr w:type="gramEnd"/>
      <w:r w:rsidRPr="000A5961">
        <w:rPr>
          <w:b/>
        </w:rPr>
        <w:t>,  spo</w:t>
      </w:r>
      <w:r w:rsidR="000A5961">
        <w:rPr>
          <w:b/>
        </w:rPr>
        <w:t>lužáků, učitelů.</w:t>
      </w:r>
      <w:r w:rsidRPr="000A5961">
        <w:rPr>
          <w:b/>
        </w:rPr>
        <w:t xml:space="preserve"> Zjistěte, která slova </w:t>
      </w:r>
      <w:r w:rsidR="000A5961" w:rsidRPr="000A5961">
        <w:rPr>
          <w:b/>
        </w:rPr>
        <w:t>používají jako slovní vatu.</w:t>
      </w:r>
      <w:r w:rsidRPr="000A5961">
        <w:rPr>
          <w:b/>
        </w:rPr>
        <w:t xml:space="preserve"> </w:t>
      </w:r>
    </w:p>
    <w:p w:rsidR="000A5961" w:rsidRPr="000A5961" w:rsidRDefault="000A5961" w:rsidP="000A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 w:rsidRPr="000A5961">
        <w:rPr>
          <w:b/>
        </w:rPr>
        <w:t>OSOBA</w:t>
      </w:r>
      <w:r>
        <w:rPr>
          <w:b/>
        </w:rPr>
        <w:t>:</w:t>
      </w:r>
      <w:r w:rsidRPr="000A5961">
        <w:rPr>
          <w:b/>
        </w:rPr>
        <w:tab/>
      </w:r>
      <w:r w:rsidRPr="000A5961">
        <w:rPr>
          <w:b/>
        </w:rPr>
        <w:tab/>
      </w:r>
      <w:r w:rsidRPr="000A5961">
        <w:rPr>
          <w:b/>
        </w:rPr>
        <w:tab/>
      </w:r>
      <w:r w:rsidRPr="000A5961">
        <w:rPr>
          <w:b/>
        </w:rPr>
        <w:tab/>
      </w:r>
      <w:r w:rsidRPr="000A5961">
        <w:rPr>
          <w:b/>
        </w:rPr>
        <w:tab/>
      </w:r>
      <w:r w:rsidRPr="000A5961">
        <w:rPr>
          <w:b/>
        </w:rPr>
        <w:tab/>
      </w:r>
      <w:r w:rsidRPr="000A5961">
        <w:rPr>
          <w:b/>
        </w:rPr>
        <w:tab/>
      </w:r>
      <w:r w:rsidRPr="000A5961">
        <w:rPr>
          <w:b/>
        </w:rPr>
        <w:tab/>
        <w:t>SLOVNÍ VATA</w:t>
      </w:r>
      <w:r>
        <w:rPr>
          <w:b/>
        </w:rPr>
        <w:t>:</w:t>
      </w:r>
    </w:p>
    <w:p w:rsidR="000A5961" w:rsidRDefault="000A5961" w:rsidP="000A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A5961" w:rsidRDefault="000A5961" w:rsidP="000A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A5961" w:rsidRDefault="000A5961" w:rsidP="000A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A5961" w:rsidRDefault="000A5961" w:rsidP="000A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A5961" w:rsidRDefault="000A5961" w:rsidP="000A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A5961" w:rsidRDefault="000A5961" w:rsidP="000A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233A0" w:rsidRDefault="000A5961" w:rsidP="001C09A0">
      <w:pPr>
        <w:spacing w:after="0" w:line="240" w:lineRule="auto"/>
        <w:jc w:val="both"/>
        <w:rPr>
          <w:b/>
        </w:rPr>
      </w:pPr>
      <w:r>
        <w:rPr>
          <w:b/>
        </w:rPr>
        <w:t>Zaměřte se i na své vlastní mluvené projevy. Přistihli jste se, že také používáte slovní vatu?</w:t>
      </w:r>
    </w:p>
    <w:p w:rsidR="00FD280A" w:rsidRDefault="00FD280A" w:rsidP="001C09A0">
      <w:pPr>
        <w:spacing w:after="0" w:line="240" w:lineRule="auto"/>
        <w:jc w:val="both"/>
        <w:rPr>
          <w:b/>
        </w:rPr>
      </w:pPr>
    </w:p>
    <w:p w:rsidR="00FD280A" w:rsidRDefault="00FD280A" w:rsidP="001C09A0">
      <w:pPr>
        <w:spacing w:after="0" w:line="240" w:lineRule="auto"/>
        <w:jc w:val="both"/>
        <w:rPr>
          <w:b/>
        </w:rPr>
      </w:pPr>
    </w:p>
    <w:p w:rsidR="000A5961" w:rsidRDefault="00FD280A" w:rsidP="001C09A0">
      <w:pPr>
        <w:spacing w:after="0" w:line="240" w:lineRule="auto"/>
        <w:jc w:val="both"/>
        <w:rPr>
          <w:b/>
          <w:sz w:val="28"/>
          <w:szCs w:val="28"/>
        </w:rPr>
      </w:pPr>
      <w:r w:rsidRPr="00FD280A">
        <w:rPr>
          <w:b/>
          <w:sz w:val="28"/>
          <w:szCs w:val="28"/>
        </w:rPr>
        <w:t>POMLKY V PLYNULÉ ŘEČI</w:t>
      </w:r>
    </w:p>
    <w:p w:rsidR="00755CA0" w:rsidRDefault="00755CA0" w:rsidP="00755CA0">
      <w:pPr>
        <w:spacing w:after="0" w:line="240" w:lineRule="auto"/>
        <w:rPr>
          <w:b/>
        </w:rPr>
      </w:pPr>
      <w:r w:rsidRPr="00933670">
        <w:rPr>
          <w:b/>
        </w:rPr>
        <w:t xml:space="preserve">Seřaďte </w:t>
      </w:r>
      <w:r>
        <w:rPr>
          <w:b/>
        </w:rPr>
        <w:t xml:space="preserve">následující </w:t>
      </w:r>
      <w:r w:rsidRPr="00933670">
        <w:rPr>
          <w:b/>
        </w:rPr>
        <w:t>jednotlivé úryvky tak, aby vytvářely souvislý text.</w:t>
      </w:r>
    </w:p>
    <w:p w:rsidR="00755CA0" w:rsidRDefault="00755CA0" w:rsidP="00755CA0">
      <w:pPr>
        <w:spacing w:after="0" w:line="240" w:lineRule="auto"/>
        <w:jc w:val="center"/>
        <w:rPr>
          <w:b/>
        </w:rPr>
      </w:pPr>
      <w:r>
        <w:rPr>
          <w:b/>
        </w:rPr>
        <w:t xml:space="preserve">.…  </w:t>
      </w:r>
      <w:proofErr w:type="gramStart"/>
      <w:r>
        <w:rPr>
          <w:b/>
        </w:rPr>
        <w:t>-  .…</w:t>
      </w:r>
      <w:proofErr w:type="gramEnd"/>
      <w:r>
        <w:rPr>
          <w:b/>
        </w:rPr>
        <w:t xml:space="preserve">  -  ….  -  …. -  ….</w:t>
      </w:r>
    </w:p>
    <w:p w:rsidR="00484DC0" w:rsidRPr="00484DC0" w:rsidRDefault="00484DC0" w:rsidP="00484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484DC0">
        <w:rPr>
          <w:b/>
        </w:rPr>
        <w:t>A</w:t>
      </w:r>
    </w:p>
    <w:p w:rsidR="00484DC0" w:rsidRDefault="00484DC0" w:rsidP="00484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Také výsledky pokusů jiných autorů naznačují, že se po tiché pauze zvýšila i stylistická úroveň slovní produkce. Po takovéto pauze bylo též poměrně méně neobvyklých výrazů.</w:t>
      </w:r>
    </w:p>
    <w:p w:rsidR="000A5961" w:rsidRDefault="000A5961" w:rsidP="001C09A0">
      <w:pPr>
        <w:spacing w:after="0" w:line="240" w:lineRule="auto"/>
        <w:jc w:val="both"/>
      </w:pPr>
    </w:p>
    <w:p w:rsidR="00484DC0" w:rsidRPr="00484DC0" w:rsidRDefault="00484DC0" w:rsidP="00484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484DC0">
        <w:rPr>
          <w:b/>
        </w:rPr>
        <w:t>B</w:t>
      </w:r>
    </w:p>
    <w:p w:rsidR="00484DC0" w:rsidRPr="00FD280A" w:rsidRDefault="00484DC0" w:rsidP="00484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Pauzy naplněné akustickým šumem mají též své emocionální zázemí. </w:t>
      </w:r>
      <w:proofErr w:type="spellStart"/>
      <w:r>
        <w:t>Duncan</w:t>
      </w:r>
      <w:proofErr w:type="spellEnd"/>
      <w:r>
        <w:t xml:space="preserve"> zjistil, že se tyto pauzy hojně vyskytují v rozhovorech dvojic lidí, kteří mají k sobě značně daleko, tj. u lidí, kteří jsou charakterizováni značným odcizením ve vzájemném styku, případně i tam, kde je styk formálně vynucen.</w:t>
      </w:r>
    </w:p>
    <w:p w:rsidR="00FD280A" w:rsidRDefault="00FD280A" w:rsidP="001C09A0">
      <w:pPr>
        <w:spacing w:after="0" w:line="240" w:lineRule="auto"/>
        <w:jc w:val="both"/>
      </w:pPr>
    </w:p>
    <w:p w:rsidR="00484DC0" w:rsidRPr="00484DC0" w:rsidRDefault="00484DC0" w:rsidP="00484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484DC0">
        <w:rPr>
          <w:b/>
        </w:rPr>
        <w:t>C</w:t>
      </w:r>
    </w:p>
    <w:p w:rsidR="00484DC0" w:rsidRDefault="00484DC0" w:rsidP="00484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FD280A">
        <w:t xml:space="preserve">Co se zjistilo o pomlkách v řeči? Ukázalo se, že je moudré důsledně od sebe odlišovat tiché a naplněné pauzy. </w:t>
      </w:r>
      <w:proofErr w:type="spellStart"/>
      <w:r w:rsidRPr="00FD280A">
        <w:t>Panek</w:t>
      </w:r>
      <w:proofErr w:type="spellEnd"/>
      <w:r w:rsidRPr="00FD280A">
        <w:t xml:space="preserve"> a Martin zjistili, že prázdné, tiché pauzy se vyskytují v místech, kde dochází při řeči k určitým elektromyografickým změnám v</w:t>
      </w:r>
      <w:r>
        <w:t xml:space="preserve"> </w:t>
      </w:r>
      <w:r w:rsidRPr="00FD280A">
        <w:t>elektrickém kožním potenciálu u řečníka.</w:t>
      </w:r>
    </w:p>
    <w:p w:rsidR="00484DC0" w:rsidRDefault="00484DC0" w:rsidP="00484DC0">
      <w:pPr>
        <w:spacing w:after="0" w:line="240" w:lineRule="auto"/>
        <w:jc w:val="both"/>
      </w:pPr>
    </w:p>
    <w:p w:rsidR="00484DC0" w:rsidRPr="00484DC0" w:rsidRDefault="00484DC0" w:rsidP="00484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484DC0">
        <w:rPr>
          <w:b/>
        </w:rPr>
        <w:t>D</w:t>
      </w:r>
    </w:p>
    <w:p w:rsidR="00FD280A" w:rsidRDefault="00FD280A" w:rsidP="00484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Toto emocio</w:t>
      </w:r>
      <w:r w:rsidR="00484DC0">
        <w:t>n</w:t>
      </w:r>
      <w:r>
        <w:t>ální vzrušení může být příznakem zvýšené psychické činnosti. V </w:t>
      </w:r>
      <w:proofErr w:type="spellStart"/>
      <w:r>
        <w:t>Livantově</w:t>
      </w:r>
      <w:proofErr w:type="spellEnd"/>
      <w:r>
        <w:t xml:space="preserve"> pokusu se sčítáním se ukázalo, že po tiché pauze následoval poměrně lepší matematický výkon než po naplněné pauze.</w:t>
      </w:r>
    </w:p>
    <w:p w:rsidR="00FD280A" w:rsidRDefault="00FD280A" w:rsidP="001C09A0">
      <w:pPr>
        <w:spacing w:after="0" w:line="240" w:lineRule="auto"/>
        <w:jc w:val="both"/>
      </w:pPr>
    </w:p>
    <w:p w:rsidR="00FD280A" w:rsidRPr="00484DC0" w:rsidRDefault="00484DC0" w:rsidP="00484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484DC0">
        <w:rPr>
          <w:b/>
        </w:rPr>
        <w:t>E</w:t>
      </w:r>
    </w:p>
    <w:p w:rsidR="00484DC0" w:rsidRPr="00FD280A" w:rsidRDefault="00484DC0" w:rsidP="00484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FD280A">
        <w:t>Protože tento tzv. kožní galvanický reflex</w:t>
      </w:r>
      <w:r>
        <w:t xml:space="preserve"> </w:t>
      </w:r>
      <w:r w:rsidRPr="00FD280A">
        <w:t>je příznakem emocio</w:t>
      </w:r>
      <w:r>
        <w:t>n</w:t>
      </w:r>
      <w:r w:rsidRPr="00FD280A">
        <w:t>álního stavu člověka, znamená toto zjištění, že s velkou pravděpodobností můžeme očekávat úzký vztah mezi tichými pauzami a určitým emocionálním vzrušením u hovořící osoby.</w:t>
      </w:r>
    </w:p>
    <w:p w:rsidR="00755CA0" w:rsidRPr="00FF64B5" w:rsidRDefault="00755CA0" w:rsidP="00755CA0">
      <w:pPr>
        <w:spacing w:after="0" w:line="240" w:lineRule="auto"/>
        <w:jc w:val="right"/>
        <w:rPr>
          <w:sz w:val="18"/>
          <w:szCs w:val="18"/>
        </w:rPr>
      </w:pPr>
      <w:r w:rsidRPr="00FF64B5">
        <w:rPr>
          <w:sz w:val="18"/>
          <w:szCs w:val="18"/>
        </w:rPr>
        <w:t>Křivohlavý, J.: J</w:t>
      </w:r>
      <w:r>
        <w:rPr>
          <w:sz w:val="18"/>
          <w:szCs w:val="18"/>
        </w:rPr>
        <w:t xml:space="preserve">ak si navzájem lépe </w:t>
      </w:r>
      <w:proofErr w:type="spellStart"/>
      <w:r>
        <w:rPr>
          <w:sz w:val="18"/>
          <w:szCs w:val="18"/>
        </w:rPr>
        <w:t>poruzumíme</w:t>
      </w:r>
      <w:proofErr w:type="spellEnd"/>
    </w:p>
    <w:p w:rsidR="00755CA0" w:rsidRDefault="00755CA0" w:rsidP="00755CA0">
      <w:pPr>
        <w:spacing w:after="0" w:line="240" w:lineRule="auto"/>
        <w:jc w:val="both"/>
        <w:rPr>
          <w:b/>
        </w:rPr>
      </w:pPr>
    </w:p>
    <w:p w:rsidR="001C09A0" w:rsidRPr="00022B0F" w:rsidRDefault="001C09A0" w:rsidP="001C09A0">
      <w:pPr>
        <w:spacing w:after="0" w:line="240" w:lineRule="auto"/>
        <w:jc w:val="both"/>
        <w:rPr>
          <w:b/>
        </w:rPr>
      </w:pPr>
      <w:r w:rsidRPr="00022B0F">
        <w:rPr>
          <w:b/>
        </w:rPr>
        <w:lastRenderedPageBreak/>
        <w:t>Použitá literatura:</w:t>
      </w:r>
    </w:p>
    <w:p w:rsidR="001C09A0" w:rsidRDefault="001C09A0" w:rsidP="001C09A0">
      <w:pPr>
        <w:spacing w:after="0" w:line="240" w:lineRule="auto"/>
        <w:jc w:val="both"/>
      </w:pPr>
      <w:r>
        <w:t xml:space="preserve">Křivohlavý, Jaro. </w:t>
      </w:r>
      <w:r w:rsidRPr="001C09A0">
        <w:rPr>
          <w:i/>
        </w:rPr>
        <w:t>Já a ty. O zdravých vztazích mezi lidmi</w:t>
      </w:r>
      <w:r>
        <w:rPr>
          <w:i/>
        </w:rPr>
        <w:t xml:space="preserve">. </w:t>
      </w:r>
      <w:r>
        <w:t xml:space="preserve">2. vyd. </w:t>
      </w:r>
      <w:r w:rsidRPr="001C09A0">
        <w:t>Praha: AVICENUM</w:t>
      </w:r>
      <w:r>
        <w:t>, 1986.</w:t>
      </w:r>
    </w:p>
    <w:p w:rsidR="00755CA0" w:rsidRPr="001C09A0" w:rsidRDefault="00755CA0" w:rsidP="00755CA0">
      <w:pPr>
        <w:spacing w:after="0" w:line="240" w:lineRule="auto"/>
        <w:jc w:val="both"/>
        <w:rPr>
          <w:b/>
        </w:rPr>
      </w:pPr>
      <w:r>
        <w:t xml:space="preserve">Křivohlavý, Jaro. </w:t>
      </w:r>
      <w:r w:rsidRPr="001C09A0">
        <w:rPr>
          <w:i/>
        </w:rPr>
        <w:t>J</w:t>
      </w:r>
      <w:r>
        <w:rPr>
          <w:i/>
        </w:rPr>
        <w:t xml:space="preserve">ak si navzájem lépe porozumíme. </w:t>
      </w:r>
      <w:r>
        <w:t xml:space="preserve"> </w:t>
      </w:r>
      <w:r w:rsidRPr="001C09A0">
        <w:t xml:space="preserve">Praha: </w:t>
      </w:r>
      <w:r>
        <w:t>Svoboda,</w:t>
      </w:r>
      <w:r w:rsidR="00726B12">
        <w:t xml:space="preserve"> </w:t>
      </w:r>
      <w:r>
        <w:t>1988.</w:t>
      </w:r>
    </w:p>
    <w:p w:rsidR="00C1418D" w:rsidRPr="00C1418D" w:rsidRDefault="00C1418D" w:rsidP="00C1418D">
      <w:pPr>
        <w:spacing w:after="0" w:line="240" w:lineRule="auto"/>
        <w:jc w:val="both"/>
      </w:pPr>
      <w:r>
        <w:t xml:space="preserve">Mikuláštík, Milan. </w:t>
      </w:r>
      <w:r w:rsidRPr="00C1418D">
        <w:rPr>
          <w:i/>
        </w:rPr>
        <w:t xml:space="preserve">Komunikační dovednosti v praxi. </w:t>
      </w:r>
      <w:r w:rsidRPr="00C1418D">
        <w:t xml:space="preserve">Praha: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Publishing</w:t>
      </w:r>
      <w:proofErr w:type="spellEnd"/>
      <w:r>
        <w:t>, 2003. ISBN 80-247-0650-4.</w:t>
      </w:r>
    </w:p>
    <w:p w:rsidR="00D104F1" w:rsidRPr="00C1418D" w:rsidRDefault="00C1418D" w:rsidP="00BF7654">
      <w:pPr>
        <w:spacing w:after="0" w:line="240" w:lineRule="auto"/>
        <w:jc w:val="both"/>
      </w:pPr>
      <w:r w:rsidRPr="00C1418D">
        <w:t xml:space="preserve">Klimeš, Lumír. </w:t>
      </w:r>
      <w:r w:rsidRPr="00FF64B5">
        <w:rPr>
          <w:i/>
        </w:rPr>
        <w:t>Slovník cizích slov.</w:t>
      </w:r>
      <w:r w:rsidRPr="00C1418D">
        <w:t xml:space="preserve"> 5. vyd. Praha: Státní pedagogické nakladatelství,</w:t>
      </w:r>
      <w:r>
        <w:t xml:space="preserve"> 1994. ISBN 80-04-26059-4.</w:t>
      </w:r>
    </w:p>
    <w:sectPr w:rsidR="00D104F1" w:rsidRPr="00C141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360D2"/>
    <w:multiLevelType w:val="hybridMultilevel"/>
    <w:tmpl w:val="49943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54AFA"/>
    <w:multiLevelType w:val="hybridMultilevel"/>
    <w:tmpl w:val="43105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E1747"/>
    <w:multiLevelType w:val="hybridMultilevel"/>
    <w:tmpl w:val="87BEE4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37D11"/>
    <w:multiLevelType w:val="hybridMultilevel"/>
    <w:tmpl w:val="9B0ECF3A"/>
    <w:lvl w:ilvl="0" w:tplc="10749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E09E2"/>
    <w:multiLevelType w:val="hybridMultilevel"/>
    <w:tmpl w:val="C77801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F7040E"/>
    <w:multiLevelType w:val="hybridMultilevel"/>
    <w:tmpl w:val="9516DF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82668D"/>
    <w:multiLevelType w:val="hybridMultilevel"/>
    <w:tmpl w:val="D69A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967254"/>
    <w:multiLevelType w:val="hybridMultilevel"/>
    <w:tmpl w:val="9D2E984A"/>
    <w:lvl w:ilvl="0" w:tplc="392E01E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7D353D87"/>
    <w:multiLevelType w:val="hybridMultilevel"/>
    <w:tmpl w:val="56CAED7E"/>
    <w:lvl w:ilvl="0" w:tplc="392E0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1F"/>
    <w:rsid w:val="00022B0F"/>
    <w:rsid w:val="00027030"/>
    <w:rsid w:val="00055C45"/>
    <w:rsid w:val="00081F3C"/>
    <w:rsid w:val="00086E67"/>
    <w:rsid w:val="00087BCB"/>
    <w:rsid w:val="00092144"/>
    <w:rsid w:val="000A5961"/>
    <w:rsid w:val="001B7448"/>
    <w:rsid w:val="001C09A0"/>
    <w:rsid w:val="001E1653"/>
    <w:rsid w:val="00250FBE"/>
    <w:rsid w:val="00260FAE"/>
    <w:rsid w:val="00282C6A"/>
    <w:rsid w:val="00287360"/>
    <w:rsid w:val="002923B8"/>
    <w:rsid w:val="00292546"/>
    <w:rsid w:val="00303FF8"/>
    <w:rsid w:val="003D7AA4"/>
    <w:rsid w:val="003F08BE"/>
    <w:rsid w:val="00405DA3"/>
    <w:rsid w:val="00411BA0"/>
    <w:rsid w:val="00447291"/>
    <w:rsid w:val="00484DC0"/>
    <w:rsid w:val="004A0E30"/>
    <w:rsid w:val="004C2FC3"/>
    <w:rsid w:val="004C394F"/>
    <w:rsid w:val="005106A2"/>
    <w:rsid w:val="00546930"/>
    <w:rsid w:val="00547166"/>
    <w:rsid w:val="00551275"/>
    <w:rsid w:val="00557210"/>
    <w:rsid w:val="005A1B4F"/>
    <w:rsid w:val="005D7335"/>
    <w:rsid w:val="00621AFF"/>
    <w:rsid w:val="00722C2D"/>
    <w:rsid w:val="00726B12"/>
    <w:rsid w:val="007478B2"/>
    <w:rsid w:val="00755CA0"/>
    <w:rsid w:val="007815A4"/>
    <w:rsid w:val="007C1A84"/>
    <w:rsid w:val="007E1CDC"/>
    <w:rsid w:val="007F4EBE"/>
    <w:rsid w:val="008170EE"/>
    <w:rsid w:val="00885BA1"/>
    <w:rsid w:val="00893753"/>
    <w:rsid w:val="008A4794"/>
    <w:rsid w:val="008E002D"/>
    <w:rsid w:val="009678D6"/>
    <w:rsid w:val="00971C42"/>
    <w:rsid w:val="00996C22"/>
    <w:rsid w:val="009B509D"/>
    <w:rsid w:val="009B750A"/>
    <w:rsid w:val="009E1262"/>
    <w:rsid w:val="00A06A89"/>
    <w:rsid w:val="00A233A0"/>
    <w:rsid w:val="00A50276"/>
    <w:rsid w:val="00A62C8B"/>
    <w:rsid w:val="00A944D5"/>
    <w:rsid w:val="00A972F1"/>
    <w:rsid w:val="00AA1407"/>
    <w:rsid w:val="00AB3590"/>
    <w:rsid w:val="00AE3A88"/>
    <w:rsid w:val="00B3552C"/>
    <w:rsid w:val="00BB1B42"/>
    <w:rsid w:val="00BB2F69"/>
    <w:rsid w:val="00BF7654"/>
    <w:rsid w:val="00C1418D"/>
    <w:rsid w:val="00C46FD3"/>
    <w:rsid w:val="00C72A2A"/>
    <w:rsid w:val="00C9601D"/>
    <w:rsid w:val="00CA0D32"/>
    <w:rsid w:val="00D104F1"/>
    <w:rsid w:val="00D44CBB"/>
    <w:rsid w:val="00E119A3"/>
    <w:rsid w:val="00E326D8"/>
    <w:rsid w:val="00E61B27"/>
    <w:rsid w:val="00E758BF"/>
    <w:rsid w:val="00EE204A"/>
    <w:rsid w:val="00F8741F"/>
    <w:rsid w:val="00FD280A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88FE6-5ECF-4F05-8E1D-267C39F3B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B2F69"/>
    <w:pPr>
      <w:spacing w:before="300" w:after="300" w:line="240" w:lineRule="auto"/>
      <w:outlineLvl w:val="0"/>
    </w:pPr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B2F69"/>
    <w:pPr>
      <w:spacing w:before="375" w:after="120" w:line="240" w:lineRule="auto"/>
      <w:ind w:left="180"/>
      <w:outlineLvl w:val="1"/>
    </w:pPr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96C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996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92546"/>
    <w:pPr>
      <w:ind w:left="720"/>
      <w:contextualSpacing/>
    </w:pPr>
  </w:style>
  <w:style w:type="table" w:styleId="Mkatabulky">
    <w:name w:val="Table Grid"/>
    <w:basedOn w:val="Normlntabulka"/>
    <w:uiPriority w:val="59"/>
    <w:rsid w:val="00781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8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15A4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BB2F69"/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B2F69"/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styleId="Siln">
    <w:name w:val="Strong"/>
    <w:basedOn w:val="Standardnpsmoodstavce"/>
    <w:uiPriority w:val="22"/>
    <w:qFormat/>
    <w:rsid w:val="00BB2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2780">
          <w:marLeft w:val="0"/>
          <w:marRight w:val="0"/>
          <w:marTop w:val="0"/>
          <w:marBottom w:val="0"/>
          <w:divBdr>
            <w:top w:val="single" w:sz="2" w:space="0" w:color="EFEFEF"/>
            <w:left w:val="single" w:sz="36" w:space="0" w:color="EFEFEF"/>
            <w:bottom w:val="single" w:sz="2" w:space="0" w:color="EFEFEF"/>
            <w:right w:val="single" w:sz="36" w:space="0" w:color="EFEFEF"/>
          </w:divBdr>
          <w:divsChild>
            <w:div w:id="1812165785">
              <w:marLeft w:val="225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3749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4937">
                      <w:marLeft w:val="450"/>
                      <w:marRight w:val="4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B1293-2A0F-40BD-95B7-AA01CDEF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1247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SZeŠ Tábor</Company>
  <LinksUpToDate>false</LinksUpToDate>
  <CharactersWithSpaces>8589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Petrová Iva</dc:creator>
  <cp:keywords/>
  <dc:description/>
  <cp:lastModifiedBy>Říha Jan</cp:lastModifiedBy>
  <cp:revision>3</cp:revision>
  <cp:lastPrinted>2014-03-04T07:41:00Z</cp:lastPrinted>
  <dcterms:created xsi:type="dcterms:W3CDTF">2014-03-04T07:41:00Z</dcterms:created>
  <dcterms:modified xsi:type="dcterms:W3CDTF">2014-04-01T08:10:00Z</dcterms:modified>
</cp:coreProperties>
</file>