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B7E" w:rsidRDefault="008E7B7E" w:rsidP="003A5444">
      <w:pPr>
        <w:spacing w:after="0" w:line="240" w:lineRule="auto"/>
        <w:jc w:val="both"/>
        <w:rPr>
          <w:b/>
          <w:sz w:val="36"/>
          <w:szCs w:val="36"/>
        </w:rPr>
      </w:pPr>
    </w:p>
    <w:p w:rsidR="008E7B7E" w:rsidRDefault="008E7B7E" w:rsidP="003A5444">
      <w:pPr>
        <w:spacing w:after="0" w:line="240" w:lineRule="auto"/>
        <w:jc w:val="both"/>
        <w:rPr>
          <w:b/>
          <w:sz w:val="36"/>
          <w:szCs w:val="36"/>
        </w:rPr>
      </w:pPr>
      <w:r>
        <w:rPr>
          <w:noProof/>
          <w:lang w:eastAsia="cs-CZ"/>
        </w:rPr>
        <w:drawing>
          <wp:inline distT="0" distB="0" distL="0" distR="0" wp14:anchorId="37156F34" wp14:editId="4C57FE66">
            <wp:extent cx="5760720" cy="1432721"/>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1432721"/>
                    </a:xfrm>
                    <a:prstGeom prst="rect">
                      <a:avLst/>
                    </a:prstGeom>
                    <a:noFill/>
                    <a:ln>
                      <a:noFill/>
                    </a:ln>
                  </pic:spPr>
                </pic:pic>
              </a:graphicData>
            </a:graphic>
          </wp:inline>
        </w:drawing>
      </w:r>
    </w:p>
    <w:p w:rsidR="008E7B7E" w:rsidRDefault="008E7B7E" w:rsidP="003A5444">
      <w:pPr>
        <w:jc w:val="both"/>
        <w:rPr>
          <w:rFonts w:ascii="Arial" w:hAnsi="Arial" w:cs="Arial"/>
          <w:b/>
          <w:bCs/>
          <w:sz w:val="28"/>
          <w:szCs w:val="28"/>
        </w:rPr>
      </w:pPr>
    </w:p>
    <w:p w:rsidR="008E7B7E" w:rsidRDefault="008E7B7E" w:rsidP="00EC7D27">
      <w:pPr>
        <w:jc w:val="center"/>
        <w:rPr>
          <w:rFonts w:ascii="Arial" w:hAnsi="Arial" w:cs="Arial"/>
          <w:b/>
          <w:bCs/>
          <w:sz w:val="28"/>
          <w:szCs w:val="28"/>
        </w:rPr>
      </w:pPr>
      <w:r>
        <w:rPr>
          <w:rFonts w:ascii="Arial" w:hAnsi="Arial" w:cs="Arial"/>
          <w:b/>
          <w:bCs/>
          <w:sz w:val="28"/>
          <w:szCs w:val="28"/>
        </w:rPr>
        <w:t>ÚVODNÍ LIST VZDĚLÁVACÍHO MATERIÁLU</w:t>
      </w:r>
    </w:p>
    <w:tbl>
      <w:tblPr>
        <w:tblStyle w:val="Mkatabulky"/>
        <w:tblW w:w="0" w:type="auto"/>
        <w:tblLook w:val="04A0" w:firstRow="1" w:lastRow="0" w:firstColumn="1" w:lastColumn="0" w:noHBand="0" w:noVBand="1"/>
      </w:tblPr>
      <w:tblGrid>
        <w:gridCol w:w="3559"/>
        <w:gridCol w:w="5503"/>
      </w:tblGrid>
      <w:tr w:rsidR="008E7B7E" w:rsidTr="00B244E0">
        <w:tc>
          <w:tcPr>
            <w:tcW w:w="3652" w:type="dxa"/>
          </w:tcPr>
          <w:p w:rsidR="008E7B7E" w:rsidRDefault="008E7B7E" w:rsidP="003A5444">
            <w:pPr>
              <w:jc w:val="both"/>
            </w:pPr>
            <w:r>
              <w:t>Škola</w:t>
            </w:r>
          </w:p>
        </w:tc>
        <w:tc>
          <w:tcPr>
            <w:tcW w:w="5636" w:type="dxa"/>
          </w:tcPr>
          <w:p w:rsidR="008E7B7E" w:rsidRPr="00CF1F34" w:rsidRDefault="008E7B7E" w:rsidP="003A5444">
            <w:pPr>
              <w:jc w:val="both"/>
            </w:pPr>
            <w:r w:rsidRPr="00CF1F34">
              <w:rPr>
                <w:rFonts w:cs="Arial"/>
              </w:rPr>
              <w:t>Vyšší odborná škola a Střední zemědělská škola, Tábor, Nám. T. G. Masaryka 788</w:t>
            </w:r>
          </w:p>
        </w:tc>
      </w:tr>
      <w:tr w:rsidR="008E7B7E" w:rsidTr="00B244E0">
        <w:tc>
          <w:tcPr>
            <w:tcW w:w="3652" w:type="dxa"/>
          </w:tcPr>
          <w:p w:rsidR="008E7B7E" w:rsidRPr="00CF1F34" w:rsidRDefault="008E7B7E" w:rsidP="003A5444">
            <w:pPr>
              <w:jc w:val="both"/>
            </w:pPr>
            <w:r w:rsidRPr="00CF1F34">
              <w:rPr>
                <w:rFonts w:cs="Arial"/>
              </w:rPr>
              <w:t>Číslo projektu</w:t>
            </w:r>
          </w:p>
        </w:tc>
        <w:tc>
          <w:tcPr>
            <w:tcW w:w="5636" w:type="dxa"/>
          </w:tcPr>
          <w:p w:rsidR="008E7B7E" w:rsidRPr="00CF1F34" w:rsidRDefault="008E7B7E" w:rsidP="003A5444">
            <w:pPr>
              <w:jc w:val="both"/>
            </w:pPr>
            <w:r w:rsidRPr="00CF1F34">
              <w:rPr>
                <w:rFonts w:cs="Arial"/>
              </w:rPr>
              <w:t>CZ.1.07/1.5.00/34.0118</w:t>
            </w:r>
          </w:p>
        </w:tc>
      </w:tr>
      <w:tr w:rsidR="008E7B7E" w:rsidTr="00B244E0">
        <w:tc>
          <w:tcPr>
            <w:tcW w:w="3652" w:type="dxa"/>
          </w:tcPr>
          <w:p w:rsidR="008E7B7E" w:rsidRPr="00CF1F34" w:rsidRDefault="008E7B7E" w:rsidP="003A5444">
            <w:pPr>
              <w:jc w:val="both"/>
            </w:pPr>
            <w:r w:rsidRPr="00CF1F34">
              <w:rPr>
                <w:rFonts w:cs="Arial"/>
              </w:rPr>
              <w:t>Číslo a název šablony klíčové aktivity</w:t>
            </w:r>
          </w:p>
        </w:tc>
        <w:tc>
          <w:tcPr>
            <w:tcW w:w="5636" w:type="dxa"/>
          </w:tcPr>
          <w:p w:rsidR="008E7B7E" w:rsidRPr="00CE5BC6" w:rsidRDefault="008E7B7E" w:rsidP="003A5444">
            <w:pPr>
              <w:jc w:val="both"/>
            </w:pPr>
            <w:r w:rsidRPr="00CE5BC6">
              <w:t>I/2 – Inovace a zkvalitnění výuky směřující k rozvoji čtenářské a informační gramotnosti</w:t>
            </w:r>
          </w:p>
        </w:tc>
      </w:tr>
      <w:tr w:rsidR="008E7B7E" w:rsidTr="00B244E0">
        <w:tc>
          <w:tcPr>
            <w:tcW w:w="3652" w:type="dxa"/>
          </w:tcPr>
          <w:p w:rsidR="008E7B7E" w:rsidRPr="00CF1F34" w:rsidRDefault="008E7B7E" w:rsidP="003A5444">
            <w:pPr>
              <w:jc w:val="both"/>
            </w:pPr>
            <w:r w:rsidRPr="00CF1F34">
              <w:rPr>
                <w:rFonts w:cs="Arial"/>
              </w:rPr>
              <w:t>Tematická oblast</w:t>
            </w:r>
          </w:p>
        </w:tc>
        <w:tc>
          <w:tcPr>
            <w:tcW w:w="5636" w:type="dxa"/>
          </w:tcPr>
          <w:p w:rsidR="008E7B7E" w:rsidRPr="00CF1F34" w:rsidRDefault="00285083" w:rsidP="003A5444">
            <w:pPr>
              <w:jc w:val="both"/>
            </w:pPr>
            <w:r>
              <w:t>12_INOVACE_02</w:t>
            </w:r>
            <w:r w:rsidR="00B75B36">
              <w:t xml:space="preserve"> Český jazyk - neumělecký text</w:t>
            </w:r>
            <w:bookmarkStart w:id="0" w:name="_GoBack"/>
            <w:bookmarkEnd w:id="0"/>
          </w:p>
        </w:tc>
      </w:tr>
      <w:tr w:rsidR="008E7B7E" w:rsidTr="00B244E0">
        <w:tc>
          <w:tcPr>
            <w:tcW w:w="3652" w:type="dxa"/>
          </w:tcPr>
          <w:p w:rsidR="008E7B7E" w:rsidRDefault="008E7B7E" w:rsidP="003A5444">
            <w:pPr>
              <w:jc w:val="both"/>
            </w:pPr>
            <w:r>
              <w:t>Pořadové číslo</w:t>
            </w:r>
          </w:p>
        </w:tc>
        <w:tc>
          <w:tcPr>
            <w:tcW w:w="5636" w:type="dxa"/>
          </w:tcPr>
          <w:p w:rsidR="008E7B7E" w:rsidRDefault="008E7B7E" w:rsidP="00285083">
            <w:pPr>
              <w:jc w:val="both"/>
            </w:pPr>
            <w:r>
              <w:t>12_INOVACE_0</w:t>
            </w:r>
            <w:r w:rsidR="00285083">
              <w:t>2</w:t>
            </w:r>
            <w:r>
              <w:t>.</w:t>
            </w:r>
            <w:r w:rsidR="007E772E">
              <w:t>05</w:t>
            </w:r>
          </w:p>
        </w:tc>
      </w:tr>
      <w:tr w:rsidR="008E7B7E" w:rsidTr="00B244E0">
        <w:tc>
          <w:tcPr>
            <w:tcW w:w="3652" w:type="dxa"/>
          </w:tcPr>
          <w:p w:rsidR="008E7B7E" w:rsidRDefault="008E7B7E" w:rsidP="003A5444">
            <w:pPr>
              <w:jc w:val="both"/>
            </w:pPr>
            <w:r>
              <w:t>Autor</w:t>
            </w:r>
          </w:p>
        </w:tc>
        <w:tc>
          <w:tcPr>
            <w:tcW w:w="5636" w:type="dxa"/>
          </w:tcPr>
          <w:p w:rsidR="008E7B7E" w:rsidRDefault="008E7B7E" w:rsidP="003A5444">
            <w:pPr>
              <w:jc w:val="both"/>
            </w:pPr>
            <w:r>
              <w:t>PhDr. Iva Petrová</w:t>
            </w:r>
          </w:p>
        </w:tc>
      </w:tr>
      <w:tr w:rsidR="008E7B7E" w:rsidTr="00B244E0">
        <w:tc>
          <w:tcPr>
            <w:tcW w:w="3652" w:type="dxa"/>
          </w:tcPr>
          <w:p w:rsidR="008E7B7E" w:rsidRDefault="008E7B7E" w:rsidP="003A5444">
            <w:pPr>
              <w:jc w:val="both"/>
            </w:pPr>
            <w:r>
              <w:t>Datum vytvoření materiálu</w:t>
            </w:r>
          </w:p>
        </w:tc>
        <w:tc>
          <w:tcPr>
            <w:tcW w:w="5636" w:type="dxa"/>
          </w:tcPr>
          <w:p w:rsidR="008E7B7E" w:rsidRDefault="00510507" w:rsidP="00510507">
            <w:pPr>
              <w:jc w:val="both"/>
            </w:pPr>
            <w:r>
              <w:t>1. 9</w:t>
            </w:r>
            <w:r w:rsidR="00F6610C">
              <w:t>. 2013</w:t>
            </w:r>
          </w:p>
        </w:tc>
      </w:tr>
      <w:tr w:rsidR="008E7B7E" w:rsidTr="00B244E0">
        <w:tc>
          <w:tcPr>
            <w:tcW w:w="3652" w:type="dxa"/>
          </w:tcPr>
          <w:p w:rsidR="008E7B7E" w:rsidRDefault="008E7B7E" w:rsidP="003A5444">
            <w:pPr>
              <w:jc w:val="both"/>
            </w:pPr>
            <w:r>
              <w:t>Studijní obor</w:t>
            </w:r>
          </w:p>
        </w:tc>
        <w:tc>
          <w:tcPr>
            <w:tcW w:w="5636" w:type="dxa"/>
          </w:tcPr>
          <w:p w:rsidR="00D20F8C" w:rsidRDefault="008E7B7E" w:rsidP="003A5444">
            <w:pPr>
              <w:jc w:val="both"/>
              <w:rPr>
                <w:rFonts w:cs="Arial"/>
              </w:rPr>
            </w:pPr>
            <w:r w:rsidRPr="00B50B7C">
              <w:rPr>
                <w:rFonts w:cs="Arial"/>
              </w:rPr>
              <w:t xml:space="preserve">41-41-M/01 </w:t>
            </w:r>
            <w:proofErr w:type="spellStart"/>
            <w:r w:rsidRPr="00B50B7C">
              <w:rPr>
                <w:rFonts w:cs="Arial"/>
              </w:rPr>
              <w:t>Agropodnikání</w:t>
            </w:r>
            <w:proofErr w:type="spellEnd"/>
            <w:r w:rsidR="00D20F8C">
              <w:rPr>
                <w:rFonts w:cs="Arial"/>
              </w:rPr>
              <w:t>,</w:t>
            </w:r>
          </w:p>
          <w:p w:rsidR="008E7B7E" w:rsidRPr="00B50B7C" w:rsidRDefault="00D20F8C" w:rsidP="003A5444">
            <w:pPr>
              <w:jc w:val="both"/>
            </w:pPr>
            <w:r>
              <w:rPr>
                <w:rFonts w:cs="Arial"/>
              </w:rPr>
              <w:t>63-41-M/01 Ekonomika a podnikání</w:t>
            </w:r>
            <w:r w:rsidRPr="00B50B7C">
              <w:rPr>
                <w:rFonts w:cs="Arial"/>
              </w:rPr>
              <w:t xml:space="preserve">   </w:t>
            </w:r>
            <w:r w:rsidR="008E7B7E" w:rsidRPr="00B50B7C">
              <w:rPr>
                <w:rFonts w:cs="Arial"/>
              </w:rPr>
              <w:t xml:space="preserve">   </w:t>
            </w:r>
          </w:p>
        </w:tc>
      </w:tr>
      <w:tr w:rsidR="008E7B7E" w:rsidTr="00B244E0">
        <w:tc>
          <w:tcPr>
            <w:tcW w:w="3652" w:type="dxa"/>
          </w:tcPr>
          <w:p w:rsidR="008E7B7E" w:rsidRDefault="008E7B7E" w:rsidP="003A5444">
            <w:pPr>
              <w:jc w:val="both"/>
            </w:pPr>
            <w:r>
              <w:t xml:space="preserve">Ročník </w:t>
            </w:r>
          </w:p>
        </w:tc>
        <w:tc>
          <w:tcPr>
            <w:tcW w:w="5636" w:type="dxa"/>
          </w:tcPr>
          <w:p w:rsidR="008E7B7E" w:rsidRDefault="0000152D" w:rsidP="00CF6E45">
            <w:pPr>
              <w:jc w:val="both"/>
            </w:pPr>
            <w:r>
              <w:t>I</w:t>
            </w:r>
            <w:r w:rsidR="004E70D3">
              <w:t>.</w:t>
            </w:r>
            <w:r w:rsidR="00285083">
              <w:t xml:space="preserve"> </w:t>
            </w:r>
          </w:p>
        </w:tc>
      </w:tr>
      <w:tr w:rsidR="008E7B7E" w:rsidTr="00B244E0">
        <w:tc>
          <w:tcPr>
            <w:tcW w:w="3652" w:type="dxa"/>
          </w:tcPr>
          <w:p w:rsidR="008E7B7E" w:rsidRDefault="008E7B7E" w:rsidP="003A5444">
            <w:pPr>
              <w:jc w:val="both"/>
            </w:pPr>
            <w:r>
              <w:t>Předmět</w:t>
            </w:r>
          </w:p>
        </w:tc>
        <w:tc>
          <w:tcPr>
            <w:tcW w:w="5636" w:type="dxa"/>
          </w:tcPr>
          <w:p w:rsidR="008E7B7E" w:rsidRDefault="004E70D3" w:rsidP="003A5444">
            <w:pPr>
              <w:jc w:val="both"/>
            </w:pPr>
            <w:r>
              <w:t>Občanská nauka /</w:t>
            </w:r>
            <w:r w:rsidR="008E7B7E">
              <w:t>Český jazyk a literatura</w:t>
            </w:r>
          </w:p>
        </w:tc>
      </w:tr>
      <w:tr w:rsidR="008E7B7E" w:rsidTr="00B244E0">
        <w:tc>
          <w:tcPr>
            <w:tcW w:w="3652" w:type="dxa"/>
          </w:tcPr>
          <w:p w:rsidR="008E7B7E" w:rsidRDefault="008E7B7E" w:rsidP="003A5444">
            <w:pPr>
              <w:jc w:val="both"/>
            </w:pPr>
            <w:r>
              <w:t>Téma vzdělávacího materiálu</w:t>
            </w:r>
          </w:p>
        </w:tc>
        <w:tc>
          <w:tcPr>
            <w:tcW w:w="5636" w:type="dxa"/>
          </w:tcPr>
          <w:p w:rsidR="008E7B7E" w:rsidRDefault="004E70D3" w:rsidP="004E70D3">
            <w:pPr>
              <w:jc w:val="both"/>
            </w:pPr>
            <w:r>
              <w:t>Jména a přezdívky</w:t>
            </w:r>
          </w:p>
        </w:tc>
      </w:tr>
      <w:tr w:rsidR="008E7B7E" w:rsidTr="00B244E0">
        <w:tc>
          <w:tcPr>
            <w:tcW w:w="3652" w:type="dxa"/>
          </w:tcPr>
          <w:p w:rsidR="008E7B7E" w:rsidRDefault="008E7B7E" w:rsidP="003A5444">
            <w:pPr>
              <w:jc w:val="both"/>
            </w:pPr>
            <w:r>
              <w:t>Anotace</w:t>
            </w:r>
          </w:p>
        </w:tc>
        <w:tc>
          <w:tcPr>
            <w:tcW w:w="5636" w:type="dxa"/>
          </w:tcPr>
          <w:p w:rsidR="00970CFD" w:rsidRDefault="001E67FB" w:rsidP="00970CFD">
            <w:pPr>
              <w:jc w:val="both"/>
            </w:pPr>
            <w:r>
              <w:t xml:space="preserve">Pracovní list </w:t>
            </w:r>
            <w:r w:rsidR="00510507">
              <w:t>napomáhá žákům uvědomit si identifikační roli vlastních jmen označujících osoby. Žáci se seznamují s etymologickým původem svých rodných jmen</w:t>
            </w:r>
            <w:r w:rsidR="009B36BC">
              <w:t xml:space="preserve">. Samostatně vyhledávají informace, učí se orientovat ve struktuře slovníkových hesel. </w:t>
            </w:r>
            <w:r w:rsidR="00B44B57">
              <w:t xml:space="preserve">Uvědomují si různé motivace pojmenování osob přezdívkami, stylizují krátký text. </w:t>
            </w:r>
          </w:p>
          <w:p w:rsidR="008E7B7E" w:rsidRDefault="001E67FB" w:rsidP="00D73FBE">
            <w:pPr>
              <w:jc w:val="both"/>
            </w:pPr>
            <w:r>
              <w:t>Způsob práce s</w:t>
            </w:r>
            <w:r w:rsidR="00970CFD">
              <w:t xml:space="preserve"> výchozími </w:t>
            </w:r>
            <w:r>
              <w:t>texty je v souladu s koncepcí nové maturitní zkoušky z českého jazyka a literatury – a to s didaktickým testem MZ. Žá</w:t>
            </w:r>
            <w:r w:rsidR="00970CFD">
              <w:t>ci</w:t>
            </w:r>
            <w:r w:rsidR="00D73FBE">
              <w:t xml:space="preserve"> aplikují</w:t>
            </w:r>
            <w:r>
              <w:t xml:space="preserve"> </w:t>
            </w:r>
            <w:r w:rsidR="00EB0F6D">
              <w:t xml:space="preserve">odbornou definici </w:t>
            </w:r>
            <w:proofErr w:type="spellStart"/>
            <w:r w:rsidR="00970CFD">
              <w:t>hypokorystyka</w:t>
            </w:r>
            <w:proofErr w:type="spellEnd"/>
            <w:r w:rsidR="00970CFD">
              <w:t xml:space="preserve"> na podoby svých vlastních rodných jmen</w:t>
            </w:r>
            <w:r w:rsidR="00D73FBE">
              <w:t xml:space="preserve">, plní </w:t>
            </w:r>
            <w:proofErr w:type="spellStart"/>
            <w:r w:rsidR="00D73FBE">
              <w:t>seřazovací</w:t>
            </w:r>
            <w:proofErr w:type="spellEnd"/>
            <w:r w:rsidR="00D73FBE">
              <w:t xml:space="preserve"> úlohu. Ve škole nebo doma vyhledávají</w:t>
            </w:r>
            <w:r w:rsidR="00E2092D">
              <w:t xml:space="preserve"> </w:t>
            </w:r>
            <w:r w:rsidR="00D73FBE">
              <w:t xml:space="preserve">požadované informace </w:t>
            </w:r>
            <w:r w:rsidR="00E2092D">
              <w:t>ve spolehlivých informačních zdrojích</w:t>
            </w:r>
            <w:r w:rsidR="00D73FBE">
              <w:t>.</w:t>
            </w:r>
            <w:r w:rsidR="00E2092D">
              <w:t xml:space="preserve"> </w:t>
            </w:r>
            <w:r w:rsidR="00B44B57">
              <w:t>Vedle toho pracovní list na začátku středoškolského studia přispívá k formování nového třídního kolektivu, reflexe pracovních listů vede k vzájemnému poznání nových spolužáků.</w:t>
            </w:r>
          </w:p>
        </w:tc>
      </w:tr>
      <w:tr w:rsidR="008E7B7E" w:rsidTr="00B244E0">
        <w:tc>
          <w:tcPr>
            <w:tcW w:w="3652" w:type="dxa"/>
          </w:tcPr>
          <w:p w:rsidR="008E7B7E" w:rsidRDefault="008E7B7E" w:rsidP="003A5444">
            <w:pPr>
              <w:jc w:val="both"/>
            </w:pPr>
            <w:r>
              <w:t>Klíčová slova</w:t>
            </w:r>
          </w:p>
        </w:tc>
        <w:tc>
          <w:tcPr>
            <w:tcW w:w="5636" w:type="dxa"/>
          </w:tcPr>
          <w:p w:rsidR="008E7B7E" w:rsidRDefault="00970CFD" w:rsidP="00970CFD">
            <w:pPr>
              <w:jc w:val="both"/>
            </w:pPr>
            <w:r>
              <w:t>Vlastní jména, r</w:t>
            </w:r>
            <w:r w:rsidR="00181C0D">
              <w:t xml:space="preserve">odné jméno, příjmení, přezdívka, </w:t>
            </w:r>
            <w:proofErr w:type="spellStart"/>
            <w:r w:rsidR="00181C0D">
              <w:t>hypokorystykon</w:t>
            </w:r>
            <w:proofErr w:type="spellEnd"/>
            <w:r w:rsidR="00181C0D">
              <w:t xml:space="preserve">, zkratka, </w:t>
            </w:r>
            <w:r w:rsidR="00EC7D27">
              <w:t>spolehlivý informační zdroj</w:t>
            </w:r>
          </w:p>
        </w:tc>
      </w:tr>
    </w:tbl>
    <w:p w:rsidR="008E7B7E" w:rsidRDefault="008E7B7E" w:rsidP="003A5444">
      <w:pPr>
        <w:jc w:val="both"/>
      </w:pPr>
    </w:p>
    <w:p w:rsidR="008E7B7E" w:rsidRDefault="008E7B7E" w:rsidP="003A5444">
      <w:pPr>
        <w:spacing w:after="0" w:line="240" w:lineRule="auto"/>
        <w:jc w:val="both"/>
        <w:rPr>
          <w:b/>
          <w:sz w:val="36"/>
          <w:szCs w:val="36"/>
        </w:rPr>
      </w:pPr>
    </w:p>
    <w:p w:rsidR="004E70D3" w:rsidRDefault="004E70D3" w:rsidP="00184A27">
      <w:pPr>
        <w:spacing w:after="0" w:line="240" w:lineRule="auto"/>
        <w:jc w:val="center"/>
        <w:rPr>
          <w:b/>
          <w:sz w:val="36"/>
          <w:szCs w:val="36"/>
        </w:rPr>
      </w:pPr>
    </w:p>
    <w:p w:rsidR="004E70D3" w:rsidRPr="004E70D3" w:rsidRDefault="004E70D3" w:rsidP="004E70D3">
      <w:pPr>
        <w:spacing w:after="0" w:line="240" w:lineRule="auto"/>
        <w:jc w:val="center"/>
        <w:rPr>
          <w:b/>
          <w:sz w:val="36"/>
          <w:szCs w:val="36"/>
        </w:rPr>
      </w:pPr>
      <w:r w:rsidRPr="004E70D3">
        <w:rPr>
          <w:b/>
          <w:sz w:val="36"/>
          <w:szCs w:val="36"/>
        </w:rPr>
        <w:lastRenderedPageBreak/>
        <w:t>JMÉNA A PŘEZDÍVKY</w:t>
      </w:r>
    </w:p>
    <w:p w:rsidR="004E70D3" w:rsidRPr="003373D4" w:rsidRDefault="004E70D3" w:rsidP="004E70D3">
      <w:pPr>
        <w:spacing w:after="0" w:line="240" w:lineRule="auto"/>
        <w:rPr>
          <w:b/>
          <w:sz w:val="28"/>
          <w:szCs w:val="28"/>
        </w:rPr>
      </w:pPr>
      <w:r w:rsidRPr="003373D4">
        <w:rPr>
          <w:b/>
          <w:sz w:val="28"/>
          <w:szCs w:val="28"/>
        </w:rPr>
        <w:t>JMÉNA</w:t>
      </w:r>
    </w:p>
    <w:p w:rsidR="004E70D3" w:rsidRDefault="004E70D3" w:rsidP="004E70D3">
      <w:pPr>
        <w:pBdr>
          <w:top w:val="single" w:sz="4" w:space="1" w:color="auto"/>
          <w:left w:val="single" w:sz="4" w:space="4" w:color="auto"/>
          <w:bottom w:val="single" w:sz="4" w:space="1" w:color="auto"/>
          <w:right w:val="single" w:sz="4" w:space="4" w:color="auto"/>
        </w:pBdr>
        <w:spacing w:after="0" w:line="240" w:lineRule="auto"/>
        <w:jc w:val="both"/>
      </w:pPr>
      <w:r>
        <w:t xml:space="preserve">Každý občan naší republiky dostane brzy po svém </w:t>
      </w:r>
      <w:proofErr w:type="gramStart"/>
      <w:r>
        <w:t xml:space="preserve">narození  </w:t>
      </w:r>
      <w:r w:rsidRPr="00A62DF0">
        <w:rPr>
          <w:i/>
        </w:rPr>
        <w:t>jméno</w:t>
      </w:r>
      <w:proofErr w:type="gramEnd"/>
      <w:r>
        <w:t xml:space="preserve">, které mu zpravidla vyberou rodiče, popř. příbuzní. Toto jméno, dříve nazývané též jménem </w:t>
      </w:r>
      <w:r w:rsidRPr="00A62DF0">
        <w:rPr>
          <w:i/>
        </w:rPr>
        <w:t>křestním</w:t>
      </w:r>
      <w:r>
        <w:t xml:space="preserve"> (podle církevního křtu) nebo nověji v jazykovědě jménem </w:t>
      </w:r>
      <w:r w:rsidRPr="00A62DF0">
        <w:rPr>
          <w:i/>
        </w:rPr>
        <w:t>rodným</w:t>
      </w:r>
      <w:r>
        <w:t>, se zapíše do knihy narození a na rodný list dítěte. Spolu s </w:t>
      </w:r>
      <w:r w:rsidRPr="00A62DF0">
        <w:rPr>
          <w:i/>
        </w:rPr>
        <w:t>příjmením</w:t>
      </w:r>
      <w:r>
        <w:t>, které se na základě dohody rodičů dědí zpravidla po otci (někdy i po matce) a jež tedy nelze volit, se stává úředně platným pojmenováním občana našeho státu.</w:t>
      </w:r>
    </w:p>
    <w:p w:rsidR="004E70D3" w:rsidRDefault="004E70D3" w:rsidP="004E70D3">
      <w:pPr>
        <w:pBdr>
          <w:top w:val="single" w:sz="4" w:space="1" w:color="auto"/>
          <w:left w:val="single" w:sz="4" w:space="4" w:color="auto"/>
          <w:bottom w:val="single" w:sz="4" w:space="1" w:color="auto"/>
          <w:right w:val="single" w:sz="4" w:space="4" w:color="auto"/>
        </w:pBdr>
        <w:spacing w:after="0" w:line="240" w:lineRule="auto"/>
        <w:jc w:val="right"/>
        <w:rPr>
          <w:sz w:val="18"/>
          <w:szCs w:val="18"/>
        </w:rPr>
      </w:pPr>
      <w:r w:rsidRPr="009F448D">
        <w:rPr>
          <w:sz w:val="18"/>
          <w:szCs w:val="18"/>
        </w:rPr>
        <w:t>Knappová, M.: Jak se bude jmenovat</w:t>
      </w:r>
    </w:p>
    <w:p w:rsidR="004E70D3" w:rsidRDefault="004E70D3" w:rsidP="004E70D3">
      <w:pPr>
        <w:spacing w:after="0" w:line="240" w:lineRule="auto"/>
        <w:rPr>
          <w:b/>
        </w:rPr>
      </w:pPr>
      <w:r w:rsidRPr="00A62DF0">
        <w:rPr>
          <w:b/>
        </w:rPr>
        <w:t>Pokuste se na základě předcházejícího textu co nejvýstižněji definovat pojem „příjmení“.</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4E70D3" w:rsidRPr="00A62DF0" w:rsidRDefault="004E70D3" w:rsidP="004E70D3">
      <w:pPr>
        <w:spacing w:after="0" w:line="240" w:lineRule="auto"/>
        <w:rPr>
          <w:b/>
        </w:rPr>
      </w:pPr>
    </w:p>
    <w:p w:rsidR="004E70D3" w:rsidRDefault="004E70D3" w:rsidP="004E70D3">
      <w:pPr>
        <w:spacing w:after="0" w:line="240" w:lineRule="auto"/>
        <w:rPr>
          <w:b/>
        </w:rPr>
      </w:pPr>
      <w:r>
        <w:rPr>
          <w:b/>
        </w:rPr>
        <w:t xml:space="preserve">Přečtěte si výklad původu jednoho z českých rodných jmen. </w:t>
      </w:r>
    </w:p>
    <w:p w:rsidR="004E70D3" w:rsidRDefault="004E70D3" w:rsidP="004E70D3">
      <w:pPr>
        <w:pBdr>
          <w:top w:val="single" w:sz="4" w:space="1" w:color="auto"/>
          <w:left w:val="single" w:sz="4" w:space="4" w:color="auto"/>
          <w:bottom w:val="single" w:sz="4" w:space="1" w:color="auto"/>
          <w:right w:val="single" w:sz="4" w:space="4" w:color="auto"/>
        </w:pBdr>
        <w:spacing w:after="0" w:line="240" w:lineRule="auto"/>
        <w:jc w:val="both"/>
      </w:pPr>
      <w:r w:rsidRPr="009F448D">
        <w:rPr>
          <w:b/>
        </w:rPr>
        <w:t>IVA</w:t>
      </w:r>
      <w:r w:rsidRPr="00B6041A">
        <w:t xml:space="preserve">, původem zkrácenina j. Ivana, ž. </w:t>
      </w:r>
      <w:proofErr w:type="gramStart"/>
      <w:r w:rsidRPr="00B6041A">
        <w:t>podoby</w:t>
      </w:r>
      <w:proofErr w:type="gramEnd"/>
      <w:r w:rsidRPr="00B6041A">
        <w:t xml:space="preserve"> k Ivan, což je slovanská podoba </w:t>
      </w:r>
      <w:r>
        <w:t xml:space="preserve">hebrejského j. Jan, tj. „bůh je milostivý“; lze ji hodnotit i jako ž. </w:t>
      </w:r>
      <w:proofErr w:type="gramStart"/>
      <w:r>
        <w:t>podobu</w:t>
      </w:r>
      <w:proofErr w:type="gramEnd"/>
      <w:r>
        <w:t xml:space="preserve"> k j. Ivo, jehož původ se vykládá též z němčiny s významem „tisový luk“.  – </w:t>
      </w:r>
      <w:r w:rsidRPr="009F448D">
        <w:rPr>
          <w:i/>
        </w:rPr>
        <w:t>Dom. podoby</w:t>
      </w:r>
      <w:r>
        <w:t xml:space="preserve">: Ivuška, Ivanka, </w:t>
      </w:r>
      <w:proofErr w:type="spellStart"/>
      <w:r>
        <w:t>Ivka</w:t>
      </w:r>
      <w:proofErr w:type="spellEnd"/>
      <w:r>
        <w:t xml:space="preserve">, Ivča aj. </w:t>
      </w:r>
      <w:r w:rsidRPr="009F448D">
        <w:rPr>
          <w:i/>
        </w:rPr>
        <w:t>Slov.</w:t>
      </w:r>
      <w:r>
        <w:t xml:space="preserve"> Ivica, </w:t>
      </w:r>
      <w:proofErr w:type="spellStart"/>
      <w:r w:rsidRPr="009F448D">
        <w:rPr>
          <w:i/>
        </w:rPr>
        <w:t>rus</w:t>
      </w:r>
      <w:proofErr w:type="spellEnd"/>
      <w:r w:rsidRPr="009F448D">
        <w:rPr>
          <w:i/>
        </w:rPr>
        <w:t>.</w:t>
      </w:r>
      <w:r>
        <w:t xml:space="preserve"> Iva, </w:t>
      </w:r>
      <w:proofErr w:type="spellStart"/>
      <w:r w:rsidRPr="009F448D">
        <w:rPr>
          <w:i/>
        </w:rPr>
        <w:t>bulh</w:t>
      </w:r>
      <w:proofErr w:type="spellEnd"/>
      <w:r w:rsidRPr="009F448D">
        <w:rPr>
          <w:i/>
        </w:rPr>
        <w:t>.</w:t>
      </w:r>
      <w:r>
        <w:t xml:space="preserve"> Iv(k)a, ostatní cizí podoby viz Jana. – Běžně používáno. – </w:t>
      </w:r>
      <w:r w:rsidRPr="009F448D">
        <w:rPr>
          <w:i/>
        </w:rPr>
        <w:t>Jmeniny:</w:t>
      </w:r>
      <w:r>
        <w:t xml:space="preserve"> 1. prosince</w:t>
      </w:r>
    </w:p>
    <w:p w:rsidR="004E70D3" w:rsidRDefault="004E70D3" w:rsidP="004E70D3">
      <w:pPr>
        <w:pBdr>
          <w:top w:val="single" w:sz="4" w:space="1" w:color="auto"/>
          <w:left w:val="single" w:sz="4" w:space="4" w:color="auto"/>
          <w:bottom w:val="single" w:sz="4" w:space="1" w:color="auto"/>
          <w:right w:val="single" w:sz="4" w:space="4" w:color="auto"/>
        </w:pBdr>
        <w:spacing w:after="0" w:line="240" w:lineRule="auto"/>
        <w:jc w:val="right"/>
        <w:rPr>
          <w:sz w:val="18"/>
          <w:szCs w:val="18"/>
        </w:rPr>
      </w:pPr>
      <w:r w:rsidRPr="009F448D">
        <w:rPr>
          <w:sz w:val="18"/>
          <w:szCs w:val="18"/>
        </w:rPr>
        <w:t>Knappová, M.: Jak se bude jmenovat</w:t>
      </w:r>
    </w:p>
    <w:p w:rsidR="004E70D3" w:rsidRPr="007476F6" w:rsidRDefault="004E70D3" w:rsidP="004E70D3">
      <w:pPr>
        <w:spacing w:after="0" w:line="240" w:lineRule="auto"/>
        <w:jc w:val="both"/>
        <w:rPr>
          <w:b/>
        </w:rPr>
      </w:pPr>
      <w:r w:rsidRPr="007476F6">
        <w:rPr>
          <w:b/>
        </w:rPr>
        <w:t>Co v textu pravděpodobně znamenají zkratky:</w:t>
      </w:r>
    </w:p>
    <w:p w:rsidR="004E70D3" w:rsidRDefault="004E70D3" w:rsidP="004E70D3">
      <w:pPr>
        <w:spacing w:after="0" w:line="240" w:lineRule="auto"/>
        <w:jc w:val="both"/>
      </w:pPr>
      <w:r>
        <w:t xml:space="preserve">j. </w:t>
      </w:r>
      <w:r>
        <w:tab/>
        <w:t>…………………………………….</w:t>
      </w:r>
      <w:r w:rsidRPr="009E29B3">
        <w:t xml:space="preserve"> </w:t>
      </w:r>
      <w:r>
        <w:tab/>
      </w:r>
      <w:r>
        <w:tab/>
      </w:r>
      <w:r>
        <w:tab/>
        <w:t>dom.</w:t>
      </w:r>
      <w:r>
        <w:tab/>
        <w:t>…………………………………….</w:t>
      </w:r>
    </w:p>
    <w:p w:rsidR="004E70D3" w:rsidRDefault="004E70D3" w:rsidP="004E70D3">
      <w:pPr>
        <w:spacing w:after="0" w:line="240" w:lineRule="auto"/>
        <w:jc w:val="both"/>
      </w:pPr>
      <w:r>
        <w:t>ž.</w:t>
      </w:r>
      <w:r>
        <w:tab/>
        <w:t>…………………………………….</w:t>
      </w:r>
      <w:r w:rsidRPr="009E29B3">
        <w:t xml:space="preserve"> </w:t>
      </w:r>
      <w:r>
        <w:tab/>
      </w:r>
      <w:r>
        <w:tab/>
      </w:r>
      <w:r>
        <w:tab/>
        <w:t>aj.</w:t>
      </w:r>
      <w:r>
        <w:tab/>
        <w:t>…………………………………….</w:t>
      </w:r>
    </w:p>
    <w:p w:rsidR="004E70D3" w:rsidRDefault="004E70D3" w:rsidP="004E70D3">
      <w:pPr>
        <w:spacing w:after="0" w:line="240" w:lineRule="auto"/>
        <w:jc w:val="both"/>
      </w:pPr>
      <w:r>
        <w:t>tj.</w:t>
      </w:r>
      <w:r>
        <w:tab/>
        <w:t>…………………………………….</w:t>
      </w:r>
      <w:r w:rsidRPr="009E29B3">
        <w:t xml:space="preserve"> </w:t>
      </w:r>
      <w:r>
        <w:tab/>
      </w:r>
      <w:r>
        <w:tab/>
      </w:r>
      <w:r>
        <w:tab/>
        <w:t>slov.</w:t>
      </w:r>
      <w:r>
        <w:tab/>
        <w:t>…………………………………….</w:t>
      </w:r>
    </w:p>
    <w:p w:rsidR="004E70D3" w:rsidRDefault="004E70D3" w:rsidP="004E70D3">
      <w:pPr>
        <w:spacing w:after="0" w:line="240" w:lineRule="auto"/>
        <w:jc w:val="both"/>
      </w:pPr>
    </w:p>
    <w:p w:rsidR="004E70D3" w:rsidRDefault="004E70D3" w:rsidP="004E70D3">
      <w:pPr>
        <w:spacing w:after="0" w:line="240" w:lineRule="auto"/>
        <w:rPr>
          <w:b/>
        </w:rPr>
      </w:pPr>
      <w:r>
        <w:rPr>
          <w:b/>
        </w:rPr>
        <w:t>V některém spolehlivém informačním zdroji si vyhledejte své vlastní rodné jméno a vypište si, jak vzniklo.</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4E70D3" w:rsidRDefault="004E70D3" w:rsidP="004E70D3">
      <w:pPr>
        <w:spacing w:after="0" w:line="240" w:lineRule="auto"/>
        <w:jc w:val="both"/>
      </w:pPr>
    </w:p>
    <w:p w:rsidR="004E70D3" w:rsidRPr="004E70D3" w:rsidRDefault="004E70D3" w:rsidP="004E70D3">
      <w:pPr>
        <w:spacing w:after="0" w:line="240" w:lineRule="auto"/>
        <w:jc w:val="both"/>
        <w:rPr>
          <w:b/>
          <w:sz w:val="28"/>
          <w:szCs w:val="28"/>
        </w:rPr>
      </w:pPr>
      <w:r w:rsidRPr="004E70D3">
        <w:rPr>
          <w:b/>
          <w:sz w:val="28"/>
          <w:szCs w:val="28"/>
        </w:rPr>
        <w:t>HYPOKORYSTYKON</w:t>
      </w:r>
    </w:p>
    <w:p w:rsidR="004E70D3" w:rsidRDefault="004E70D3" w:rsidP="004E70D3">
      <w:pPr>
        <w:pBdr>
          <w:top w:val="single" w:sz="4" w:space="1" w:color="auto"/>
          <w:left w:val="single" w:sz="4" w:space="4" w:color="auto"/>
          <w:bottom w:val="single" w:sz="4" w:space="1" w:color="auto"/>
          <w:right w:val="single" w:sz="4" w:space="4" w:color="auto"/>
        </w:pBdr>
        <w:spacing w:after="0" w:line="240" w:lineRule="auto"/>
        <w:jc w:val="both"/>
        <w:rPr>
          <w:i/>
          <w:lang w:val="en-US"/>
        </w:rPr>
      </w:pPr>
      <w:proofErr w:type="spellStart"/>
      <w:r w:rsidRPr="007476F6">
        <w:rPr>
          <w:b/>
        </w:rPr>
        <w:t>Hypokorystykon</w:t>
      </w:r>
      <w:proofErr w:type="spellEnd"/>
      <w:r>
        <w:rPr>
          <w:lang w:val="en-US"/>
        </w:rPr>
        <w:t xml:space="preserve"> [</w:t>
      </w:r>
      <w:proofErr w:type="spellStart"/>
      <w:r>
        <w:rPr>
          <w:lang w:val="en-US"/>
        </w:rPr>
        <w:t>ty</w:t>
      </w:r>
      <w:proofErr w:type="spellEnd"/>
      <w:r>
        <w:rPr>
          <w:lang w:val="en-US"/>
        </w:rPr>
        <w:t>], -</w:t>
      </w:r>
      <w:proofErr w:type="spellStart"/>
      <w:r>
        <w:rPr>
          <w:lang w:val="en-US"/>
        </w:rPr>
        <w:t>ka</w:t>
      </w:r>
      <w:proofErr w:type="spellEnd"/>
      <w:r>
        <w:rPr>
          <w:lang w:val="en-US"/>
        </w:rPr>
        <w:t xml:space="preserve"> </w:t>
      </w:r>
      <w:r w:rsidRPr="008A4F42">
        <w:rPr>
          <w:sz w:val="18"/>
          <w:szCs w:val="18"/>
          <w:lang w:val="en-US"/>
        </w:rPr>
        <w:t xml:space="preserve">s </w:t>
      </w:r>
      <w:r>
        <w:rPr>
          <w:rFonts w:cstheme="minorHAnsi"/>
          <w:sz w:val="18"/>
          <w:szCs w:val="18"/>
          <w:lang w:val="en-US"/>
        </w:rPr>
        <w:t>‹</w:t>
      </w:r>
      <w:r w:rsidRPr="008A4F42">
        <w:rPr>
          <w:sz w:val="18"/>
          <w:szCs w:val="18"/>
          <w:lang w:val="en-US"/>
        </w:rPr>
        <w:t>ř</w:t>
      </w:r>
      <w:r>
        <w:rPr>
          <w:rFonts w:cstheme="minorHAnsi"/>
          <w:sz w:val="18"/>
          <w:szCs w:val="18"/>
          <w:lang w:val="en-US"/>
        </w:rPr>
        <w:t>›</w:t>
      </w:r>
      <w:r>
        <w:rPr>
          <w:lang w:val="en-US"/>
        </w:rPr>
        <w:t xml:space="preserve"> </w:t>
      </w:r>
      <w:proofErr w:type="spellStart"/>
      <w:r w:rsidRPr="008A4F42">
        <w:rPr>
          <w:sz w:val="18"/>
          <w:szCs w:val="18"/>
          <w:lang w:val="en-US"/>
        </w:rPr>
        <w:t>lingv</w:t>
      </w:r>
      <w:proofErr w:type="spellEnd"/>
      <w:r w:rsidRPr="008A4F42">
        <w:rPr>
          <w:sz w:val="18"/>
          <w:szCs w:val="18"/>
          <w:lang w:val="en-US"/>
        </w:rPr>
        <w:t xml:space="preserve">. </w:t>
      </w:r>
      <w:proofErr w:type="spellStart"/>
      <w:r>
        <w:rPr>
          <w:lang w:val="en-US"/>
        </w:rPr>
        <w:t>citově</w:t>
      </w:r>
      <w:proofErr w:type="spellEnd"/>
      <w:r>
        <w:rPr>
          <w:lang w:val="en-US"/>
        </w:rPr>
        <w:t xml:space="preserve"> </w:t>
      </w:r>
      <w:proofErr w:type="spellStart"/>
      <w:r>
        <w:rPr>
          <w:lang w:val="en-US"/>
        </w:rPr>
        <w:t>zabarvená</w:t>
      </w:r>
      <w:proofErr w:type="spellEnd"/>
      <w:r>
        <w:rPr>
          <w:lang w:val="en-US"/>
        </w:rPr>
        <w:t xml:space="preserve"> </w:t>
      </w:r>
      <w:proofErr w:type="spellStart"/>
      <w:r>
        <w:rPr>
          <w:lang w:val="en-US"/>
        </w:rPr>
        <w:t>obměna</w:t>
      </w:r>
      <w:proofErr w:type="spellEnd"/>
      <w:r>
        <w:rPr>
          <w:lang w:val="en-US"/>
        </w:rPr>
        <w:t xml:space="preserve"> </w:t>
      </w:r>
      <w:proofErr w:type="spellStart"/>
      <w:r>
        <w:rPr>
          <w:lang w:val="en-US"/>
        </w:rPr>
        <w:t>rodného</w:t>
      </w:r>
      <w:proofErr w:type="spellEnd"/>
      <w:r>
        <w:rPr>
          <w:lang w:val="en-US"/>
        </w:rPr>
        <w:t xml:space="preserve"> </w:t>
      </w:r>
      <w:proofErr w:type="spellStart"/>
      <w:r>
        <w:rPr>
          <w:lang w:val="en-US"/>
        </w:rPr>
        <w:t>nebo</w:t>
      </w:r>
      <w:proofErr w:type="spellEnd"/>
      <w:r>
        <w:rPr>
          <w:lang w:val="en-US"/>
        </w:rPr>
        <w:t xml:space="preserve"> </w:t>
      </w:r>
      <w:proofErr w:type="spellStart"/>
      <w:r>
        <w:rPr>
          <w:lang w:val="en-US"/>
        </w:rPr>
        <w:t>příbuzenského</w:t>
      </w:r>
      <w:proofErr w:type="spellEnd"/>
      <w:r>
        <w:rPr>
          <w:lang w:val="en-US"/>
        </w:rPr>
        <w:t xml:space="preserve"> </w:t>
      </w:r>
      <w:proofErr w:type="spellStart"/>
      <w:r>
        <w:rPr>
          <w:lang w:val="en-US"/>
        </w:rPr>
        <w:t>jména</w:t>
      </w:r>
      <w:proofErr w:type="spellEnd"/>
      <w:r>
        <w:rPr>
          <w:lang w:val="en-US"/>
        </w:rPr>
        <w:t xml:space="preserve">, </w:t>
      </w:r>
      <w:proofErr w:type="spellStart"/>
      <w:r>
        <w:rPr>
          <w:lang w:val="en-US"/>
        </w:rPr>
        <w:t>domácké</w:t>
      </w:r>
      <w:proofErr w:type="spellEnd"/>
      <w:r>
        <w:rPr>
          <w:lang w:val="en-US"/>
        </w:rPr>
        <w:t xml:space="preserve"> </w:t>
      </w:r>
      <w:proofErr w:type="spellStart"/>
      <w:r>
        <w:rPr>
          <w:lang w:val="en-US"/>
        </w:rPr>
        <w:t>slovo</w:t>
      </w:r>
      <w:proofErr w:type="spellEnd"/>
      <w:r>
        <w:rPr>
          <w:lang w:val="en-US"/>
        </w:rPr>
        <w:t xml:space="preserve"> (</w:t>
      </w:r>
      <w:proofErr w:type="spellStart"/>
      <w:r>
        <w:rPr>
          <w:lang w:val="en-US"/>
        </w:rPr>
        <w:t>např</w:t>
      </w:r>
      <w:proofErr w:type="spellEnd"/>
      <w:r>
        <w:rPr>
          <w:lang w:val="en-US"/>
        </w:rPr>
        <w:t xml:space="preserve">. </w:t>
      </w:r>
      <w:proofErr w:type="spellStart"/>
      <w:r>
        <w:rPr>
          <w:lang w:val="en-US"/>
        </w:rPr>
        <w:t>Honza</w:t>
      </w:r>
      <w:proofErr w:type="spellEnd"/>
      <w:r>
        <w:rPr>
          <w:lang w:val="en-US"/>
        </w:rPr>
        <w:t xml:space="preserve">, </w:t>
      </w:r>
      <w:proofErr w:type="spellStart"/>
      <w:r>
        <w:rPr>
          <w:lang w:val="en-US"/>
        </w:rPr>
        <w:t>děda</w:t>
      </w:r>
      <w:proofErr w:type="spellEnd"/>
      <w:r>
        <w:rPr>
          <w:lang w:val="en-US"/>
        </w:rPr>
        <w:t xml:space="preserve">); </w:t>
      </w:r>
      <w:proofErr w:type="spellStart"/>
      <w:proofErr w:type="gramStart"/>
      <w:r w:rsidRPr="008A4F42">
        <w:rPr>
          <w:b/>
          <w:lang w:val="en-US"/>
        </w:rPr>
        <w:t>hypokoristický</w:t>
      </w:r>
      <w:proofErr w:type="spellEnd"/>
      <w:proofErr w:type="gramEnd"/>
      <w:r>
        <w:rPr>
          <w:lang w:val="en-US"/>
        </w:rPr>
        <w:t xml:space="preserve"> </w:t>
      </w:r>
      <w:proofErr w:type="spellStart"/>
      <w:r w:rsidRPr="008A4F42">
        <w:rPr>
          <w:sz w:val="18"/>
          <w:szCs w:val="18"/>
          <w:lang w:val="en-US"/>
        </w:rPr>
        <w:t>příd</w:t>
      </w:r>
      <w:proofErr w:type="spellEnd"/>
      <w:r w:rsidRPr="008A4F42">
        <w:rPr>
          <w:sz w:val="18"/>
          <w:szCs w:val="18"/>
          <w:lang w:val="en-US"/>
        </w:rPr>
        <w:t xml:space="preserve">.: </w:t>
      </w:r>
      <w:proofErr w:type="spellStart"/>
      <w:r w:rsidRPr="008A4F42">
        <w:rPr>
          <w:sz w:val="18"/>
          <w:szCs w:val="18"/>
          <w:lang w:val="en-US"/>
        </w:rPr>
        <w:t>lingv</w:t>
      </w:r>
      <w:proofErr w:type="spellEnd"/>
      <w:r w:rsidRPr="008A4F42">
        <w:rPr>
          <w:sz w:val="18"/>
          <w:szCs w:val="18"/>
          <w:lang w:val="en-US"/>
        </w:rPr>
        <w:t>.</w:t>
      </w:r>
      <w:r>
        <w:rPr>
          <w:lang w:val="en-US"/>
        </w:rPr>
        <w:t xml:space="preserve"> </w:t>
      </w:r>
      <w:proofErr w:type="gramStart"/>
      <w:r w:rsidRPr="008A4F42">
        <w:rPr>
          <w:i/>
          <w:lang w:val="en-US"/>
        </w:rPr>
        <w:t>h</w:t>
      </w:r>
      <w:proofErr w:type="gramEnd"/>
      <w:r w:rsidRPr="008A4F42">
        <w:rPr>
          <w:i/>
          <w:lang w:val="en-US"/>
        </w:rPr>
        <w:t xml:space="preserve">. </w:t>
      </w:r>
      <w:proofErr w:type="spellStart"/>
      <w:r w:rsidRPr="008A4F42">
        <w:rPr>
          <w:i/>
          <w:lang w:val="en-US"/>
        </w:rPr>
        <w:t>výraz</w:t>
      </w:r>
      <w:proofErr w:type="spellEnd"/>
    </w:p>
    <w:p w:rsidR="004E70D3" w:rsidRPr="008A4F42" w:rsidRDefault="004E70D3" w:rsidP="004E70D3">
      <w:pPr>
        <w:pBdr>
          <w:top w:val="single" w:sz="4" w:space="1" w:color="auto"/>
          <w:left w:val="single" w:sz="4" w:space="4" w:color="auto"/>
          <w:bottom w:val="single" w:sz="4" w:space="1" w:color="auto"/>
          <w:right w:val="single" w:sz="4" w:space="4" w:color="auto"/>
        </w:pBdr>
        <w:spacing w:after="0" w:line="240" w:lineRule="auto"/>
        <w:jc w:val="right"/>
        <w:rPr>
          <w:sz w:val="18"/>
          <w:szCs w:val="18"/>
        </w:rPr>
      </w:pPr>
      <w:proofErr w:type="spellStart"/>
      <w:r>
        <w:rPr>
          <w:sz w:val="18"/>
          <w:szCs w:val="18"/>
          <w:lang w:val="en-US"/>
        </w:rPr>
        <w:t>Akademický</w:t>
      </w:r>
      <w:proofErr w:type="spellEnd"/>
      <w:r>
        <w:rPr>
          <w:sz w:val="18"/>
          <w:szCs w:val="18"/>
          <w:lang w:val="en-US"/>
        </w:rPr>
        <w:t xml:space="preserve"> </w:t>
      </w:r>
      <w:proofErr w:type="spellStart"/>
      <w:r>
        <w:rPr>
          <w:sz w:val="18"/>
          <w:szCs w:val="18"/>
          <w:lang w:val="en-US"/>
        </w:rPr>
        <w:t>s</w:t>
      </w:r>
      <w:r w:rsidRPr="008A4F42">
        <w:rPr>
          <w:sz w:val="18"/>
          <w:szCs w:val="18"/>
          <w:lang w:val="en-US"/>
        </w:rPr>
        <w:t>lovník</w:t>
      </w:r>
      <w:proofErr w:type="spellEnd"/>
      <w:r w:rsidRPr="008A4F42">
        <w:rPr>
          <w:sz w:val="18"/>
          <w:szCs w:val="18"/>
          <w:lang w:val="en-US"/>
        </w:rPr>
        <w:t xml:space="preserve"> </w:t>
      </w:r>
      <w:proofErr w:type="spellStart"/>
      <w:r w:rsidRPr="008A4F42">
        <w:rPr>
          <w:sz w:val="18"/>
          <w:szCs w:val="18"/>
          <w:lang w:val="en-US"/>
        </w:rPr>
        <w:t>cizích</w:t>
      </w:r>
      <w:proofErr w:type="spellEnd"/>
      <w:r w:rsidRPr="008A4F42">
        <w:rPr>
          <w:sz w:val="18"/>
          <w:szCs w:val="18"/>
          <w:lang w:val="en-US"/>
        </w:rPr>
        <w:t xml:space="preserve"> </w:t>
      </w:r>
      <w:proofErr w:type="spellStart"/>
      <w:r w:rsidRPr="008A4F42">
        <w:rPr>
          <w:sz w:val="18"/>
          <w:szCs w:val="18"/>
          <w:lang w:val="en-US"/>
        </w:rPr>
        <w:t>slov</w:t>
      </w:r>
      <w:proofErr w:type="spellEnd"/>
    </w:p>
    <w:p w:rsidR="004E70D3" w:rsidRDefault="004E70D3" w:rsidP="004E70D3">
      <w:pPr>
        <w:spacing w:after="0" w:line="240" w:lineRule="auto"/>
        <w:jc w:val="both"/>
        <w:rPr>
          <w:b/>
        </w:rPr>
      </w:pPr>
      <w:r>
        <w:rPr>
          <w:b/>
        </w:rPr>
        <w:t xml:space="preserve">Vypište co nejvíce hypokoristických podob vašeho rodného jména. </w:t>
      </w:r>
    </w:p>
    <w:p w:rsidR="004E70D3" w:rsidRDefault="004E70D3" w:rsidP="004E70D3">
      <w:pPr>
        <w:spacing w:after="0" w:line="240" w:lineRule="auto"/>
        <w:jc w:val="both"/>
        <w:rPr>
          <w:b/>
        </w:rPr>
      </w:pPr>
      <w:r>
        <w:rPr>
          <w:b/>
        </w:rPr>
        <w:t xml:space="preserve">Podtrhněte tu, kterou máte nejraději a přáli byste si, aby ji používali vaši noví spolužáci. </w:t>
      </w:r>
    </w:p>
    <w:p w:rsidR="004E70D3" w:rsidRDefault="004E70D3" w:rsidP="004E70D3">
      <w:pPr>
        <w:spacing w:after="0" w:line="240" w:lineRule="auto"/>
        <w:jc w:val="both"/>
        <w:rPr>
          <w:b/>
        </w:rPr>
      </w:pPr>
      <w:r>
        <w:rPr>
          <w:b/>
        </w:rPr>
        <w:t>Škrtněte ty podoby, které nesnášíte.</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4E70D3" w:rsidRDefault="004E70D3" w:rsidP="004E70D3">
      <w:pPr>
        <w:spacing w:after="0" w:line="240" w:lineRule="auto"/>
        <w:rPr>
          <w:b/>
        </w:rPr>
      </w:pPr>
    </w:p>
    <w:p w:rsidR="004E70D3" w:rsidRPr="003373D4" w:rsidRDefault="004E70D3" w:rsidP="004E70D3">
      <w:pPr>
        <w:spacing w:after="0" w:line="240" w:lineRule="auto"/>
        <w:rPr>
          <w:b/>
          <w:sz w:val="28"/>
          <w:szCs w:val="28"/>
        </w:rPr>
      </w:pPr>
      <w:r w:rsidRPr="003373D4">
        <w:rPr>
          <w:b/>
          <w:sz w:val="28"/>
          <w:szCs w:val="28"/>
        </w:rPr>
        <w:lastRenderedPageBreak/>
        <w:t>PŘEZDÍVKY</w:t>
      </w:r>
    </w:p>
    <w:p w:rsidR="004E70D3" w:rsidRDefault="004E70D3" w:rsidP="004E70D3">
      <w:pPr>
        <w:pBdr>
          <w:top w:val="single" w:sz="4" w:space="1" w:color="auto"/>
          <w:left w:val="single" w:sz="4" w:space="4" w:color="auto"/>
          <w:bottom w:val="single" w:sz="4" w:space="1" w:color="auto"/>
          <w:right w:val="single" w:sz="4" w:space="4" w:color="auto"/>
        </w:pBdr>
        <w:spacing w:after="0" w:line="240" w:lineRule="auto"/>
        <w:jc w:val="both"/>
      </w:pPr>
      <w:r>
        <w:t xml:space="preserve">Proč máme potřebu přidávat si k poctivým dvěma či třem </w:t>
      </w:r>
      <w:r w:rsidRPr="003373D4">
        <w:rPr>
          <w:u w:val="single"/>
        </w:rPr>
        <w:t>oficiálním</w:t>
      </w:r>
      <w:r>
        <w:t xml:space="preserve"> jménům ještě nějaké další? Jeden z možných důvodů je, že nic neznamenají. Jistě, každému rodnému jménu lze přiřadit jeho etymologický původ. Ten ale zná málokdo, sotva nás napadne, že takový Martin je příbuzný s bohem války </w:t>
      </w:r>
      <w:proofErr w:type="spellStart"/>
      <w:r>
        <w:t>Martem</w:t>
      </w:r>
      <w:proofErr w:type="spellEnd"/>
      <w:r>
        <w:t xml:space="preserve">. Potřebujeme jméno, které o svém nositeli něco vypovídá – tak jako v pohádkách, kde se krejčí jmenuje Jehlička a princezna Krasava. A tak se Martin ve sportovním oddíle stane Torpédem, tedy v tom lepším případě; v tom horším Hrochem nebo </w:t>
      </w:r>
      <w:proofErr w:type="spellStart"/>
      <w:r>
        <w:t>Pinďou</w:t>
      </w:r>
      <w:proofErr w:type="spellEnd"/>
      <w:r>
        <w:t xml:space="preserve">. Není náhodou, že první většinou přezdívku dostaneme v mladé vrstevnické skupině. Do nového prostředí, ať už je to školní třída, skautský oddíl nebo parta, vstupujeme poprvé sami za sebe. (…) </w:t>
      </w:r>
    </w:p>
    <w:p w:rsidR="004E70D3" w:rsidRDefault="004E70D3" w:rsidP="004E70D3">
      <w:pPr>
        <w:pBdr>
          <w:top w:val="single" w:sz="4" w:space="1" w:color="auto"/>
          <w:left w:val="single" w:sz="4" w:space="4" w:color="auto"/>
          <w:bottom w:val="single" w:sz="4" w:space="1" w:color="auto"/>
          <w:right w:val="single" w:sz="4" w:space="4" w:color="auto"/>
        </w:pBdr>
        <w:spacing w:after="0" w:line="240" w:lineRule="auto"/>
        <w:jc w:val="both"/>
      </w:pPr>
      <w:r>
        <w:t>A inspirační zdroje přezdívek jsou téměř bezedné, od fyzického vzhledu nositele (Drobek, Šiška) přes způsob pohybu (Baletka), mluvy (Kecka, Viktorka), duševní schopnosti (Doktor), zájmy (</w:t>
      </w:r>
      <w:proofErr w:type="spellStart"/>
      <w:r>
        <w:t>Copperfield</w:t>
      </w:r>
      <w:proofErr w:type="spellEnd"/>
      <w:r>
        <w:t xml:space="preserve">, </w:t>
      </w:r>
      <w:proofErr w:type="spellStart"/>
      <w:r>
        <w:t>Player</w:t>
      </w:r>
      <w:proofErr w:type="spellEnd"/>
      <w:r>
        <w:t>), až po temperament (</w:t>
      </w:r>
      <w:proofErr w:type="spellStart"/>
      <w:r>
        <w:t>Smajlík</w:t>
      </w:r>
      <w:proofErr w:type="spellEnd"/>
      <w:r>
        <w:t xml:space="preserve">, </w:t>
      </w:r>
      <w:proofErr w:type="spellStart"/>
      <w:r>
        <w:t>Soptík</w:t>
      </w:r>
      <w:proofErr w:type="spellEnd"/>
      <w:r>
        <w:t>).</w:t>
      </w:r>
    </w:p>
    <w:p w:rsidR="004E70D3" w:rsidRPr="003373D4" w:rsidRDefault="004E70D3" w:rsidP="004E70D3">
      <w:pPr>
        <w:pBdr>
          <w:top w:val="single" w:sz="4" w:space="1" w:color="auto"/>
          <w:left w:val="single" w:sz="4" w:space="4" w:color="auto"/>
          <w:bottom w:val="single" w:sz="4" w:space="1" w:color="auto"/>
          <w:right w:val="single" w:sz="4" w:space="4" w:color="auto"/>
        </w:pBdr>
        <w:spacing w:after="0" w:line="240" w:lineRule="auto"/>
        <w:jc w:val="right"/>
        <w:rPr>
          <w:sz w:val="18"/>
          <w:szCs w:val="18"/>
        </w:rPr>
      </w:pPr>
      <w:r>
        <w:rPr>
          <w:sz w:val="18"/>
          <w:szCs w:val="18"/>
        </w:rPr>
        <w:t>časopis Psychologie dnes</w:t>
      </w:r>
    </w:p>
    <w:p w:rsidR="004E70D3" w:rsidRDefault="004E70D3" w:rsidP="004E70D3">
      <w:pPr>
        <w:spacing w:after="0" w:line="240" w:lineRule="auto"/>
        <w:jc w:val="both"/>
        <w:rPr>
          <w:b/>
        </w:rPr>
      </w:pPr>
      <w:r>
        <w:rPr>
          <w:b/>
        </w:rPr>
        <w:t>Kterým z nabízených výrazů by bylo možné nejvýstižněji nahradit výraz „oficiálním“?</w:t>
      </w:r>
    </w:p>
    <w:p w:rsidR="004E70D3" w:rsidRDefault="004E70D3" w:rsidP="004E70D3">
      <w:pPr>
        <w:spacing w:after="0" w:line="240" w:lineRule="auto"/>
        <w:jc w:val="both"/>
      </w:pPr>
      <w:r>
        <w:rPr>
          <w:b/>
        </w:rPr>
        <w:t xml:space="preserve">A) </w:t>
      </w:r>
      <w:r w:rsidRPr="00934F6D">
        <w:t>osobním</w:t>
      </w:r>
      <w:r>
        <w:tab/>
      </w:r>
      <w:r>
        <w:tab/>
      </w:r>
      <w:r>
        <w:rPr>
          <w:b/>
        </w:rPr>
        <w:t xml:space="preserve">B) </w:t>
      </w:r>
      <w:r w:rsidRPr="00934F6D">
        <w:t>přiděleným</w:t>
      </w:r>
      <w:r>
        <w:tab/>
      </w:r>
      <w:r>
        <w:tab/>
      </w:r>
      <w:r>
        <w:rPr>
          <w:b/>
        </w:rPr>
        <w:t xml:space="preserve">C) </w:t>
      </w:r>
      <w:r w:rsidRPr="00934F6D">
        <w:t>úředním</w:t>
      </w:r>
      <w:r>
        <w:tab/>
      </w:r>
      <w:r>
        <w:tab/>
      </w:r>
      <w:r>
        <w:rPr>
          <w:b/>
        </w:rPr>
        <w:t xml:space="preserve">D) </w:t>
      </w:r>
      <w:r w:rsidRPr="003373D4">
        <w:t>slavnostním</w:t>
      </w:r>
    </w:p>
    <w:p w:rsidR="004E70D3" w:rsidRPr="003373D4" w:rsidRDefault="004E70D3" w:rsidP="004E70D3">
      <w:pPr>
        <w:spacing w:after="0" w:line="240" w:lineRule="auto"/>
        <w:jc w:val="both"/>
      </w:pPr>
    </w:p>
    <w:p w:rsidR="004E70D3" w:rsidRDefault="004E70D3" w:rsidP="004E70D3">
      <w:pPr>
        <w:spacing w:after="0" w:line="240" w:lineRule="auto"/>
        <w:jc w:val="both"/>
        <w:rPr>
          <w:b/>
        </w:rPr>
      </w:pPr>
      <w:r w:rsidRPr="009E29B3">
        <w:rPr>
          <w:b/>
        </w:rPr>
        <w:t>Vzpomeňte si na nějakého nositele přezdívky, kterého osobně znáte. Napište krátký text o tom, jak ke své přezdívce přišel.</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4E70D3" w:rsidRDefault="004E70D3" w:rsidP="004E70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4E70D3" w:rsidRPr="009E29B3" w:rsidRDefault="004E70D3" w:rsidP="004E70D3">
      <w:pPr>
        <w:spacing w:after="0" w:line="240" w:lineRule="auto"/>
        <w:jc w:val="both"/>
        <w:rPr>
          <w:b/>
        </w:rPr>
      </w:pPr>
    </w:p>
    <w:p w:rsidR="004E70D3" w:rsidRDefault="004E70D3" w:rsidP="004E70D3">
      <w:pPr>
        <w:spacing w:after="0" w:line="240" w:lineRule="auto"/>
        <w:rPr>
          <w:b/>
        </w:rPr>
      </w:pPr>
      <w:r w:rsidRPr="00933670">
        <w:rPr>
          <w:b/>
        </w:rPr>
        <w:t xml:space="preserve">Seřaďte </w:t>
      </w:r>
      <w:r>
        <w:rPr>
          <w:b/>
        </w:rPr>
        <w:t xml:space="preserve">následující </w:t>
      </w:r>
      <w:r w:rsidRPr="00933670">
        <w:rPr>
          <w:b/>
        </w:rPr>
        <w:t>jednotlivé úryvky tak, aby vytvářely souvislý text.</w:t>
      </w:r>
    </w:p>
    <w:p w:rsidR="004E70D3" w:rsidRDefault="004E70D3" w:rsidP="004E70D3">
      <w:pPr>
        <w:spacing w:after="0" w:line="240" w:lineRule="auto"/>
        <w:jc w:val="center"/>
        <w:rPr>
          <w:b/>
        </w:rPr>
      </w:pPr>
      <w:r>
        <w:rPr>
          <w:b/>
        </w:rPr>
        <w:t xml:space="preserve">.…  </w:t>
      </w:r>
      <w:proofErr w:type="gramStart"/>
      <w:r>
        <w:rPr>
          <w:b/>
        </w:rPr>
        <w:t>-  .…</w:t>
      </w:r>
      <w:proofErr w:type="gramEnd"/>
      <w:r>
        <w:rPr>
          <w:b/>
        </w:rPr>
        <w:t xml:space="preserve">  -  ….  -  ….</w:t>
      </w:r>
    </w:p>
    <w:p w:rsidR="004E70D3" w:rsidRPr="00933670" w:rsidRDefault="004E70D3" w:rsidP="004E70D3">
      <w:pPr>
        <w:pBdr>
          <w:top w:val="single" w:sz="4" w:space="1" w:color="auto"/>
          <w:left w:val="single" w:sz="4" w:space="4" w:color="auto"/>
          <w:bottom w:val="single" w:sz="4" w:space="1" w:color="auto"/>
          <w:right w:val="single" w:sz="4" w:space="4" w:color="auto"/>
        </w:pBdr>
        <w:spacing w:after="0" w:line="240" w:lineRule="auto"/>
        <w:rPr>
          <w:b/>
        </w:rPr>
      </w:pPr>
      <w:r w:rsidRPr="00933670">
        <w:rPr>
          <w:b/>
        </w:rPr>
        <w:t>A</w:t>
      </w:r>
    </w:p>
    <w:p w:rsidR="004E70D3" w:rsidRDefault="004E70D3" w:rsidP="004E70D3">
      <w:pPr>
        <w:pBdr>
          <w:top w:val="single" w:sz="4" w:space="1" w:color="auto"/>
          <w:left w:val="single" w:sz="4" w:space="4" w:color="auto"/>
          <w:bottom w:val="single" w:sz="4" w:space="1" w:color="auto"/>
          <w:right w:val="single" w:sz="4" w:space="4" w:color="auto"/>
        </w:pBdr>
        <w:spacing w:after="0" w:line="240" w:lineRule="auto"/>
      </w:pPr>
      <w:r>
        <w:t>Oba přátele znám z internetového diskusního fóra, potkáváme se ale i osobně, a to už řadu let. Víme o sobě spoustu věcí, přesto nabyl nikdy důvod zjišťovat, jak se jmenují „doopravdy“.</w:t>
      </w:r>
    </w:p>
    <w:p w:rsidR="004E70D3" w:rsidRDefault="004E70D3" w:rsidP="004E70D3">
      <w:pPr>
        <w:spacing w:after="0" w:line="240" w:lineRule="auto"/>
      </w:pPr>
    </w:p>
    <w:p w:rsidR="004E70D3" w:rsidRPr="00933670" w:rsidRDefault="004E70D3" w:rsidP="004E70D3">
      <w:pPr>
        <w:pBdr>
          <w:top w:val="single" w:sz="4" w:space="1" w:color="auto"/>
          <w:left w:val="single" w:sz="4" w:space="4" w:color="auto"/>
          <w:bottom w:val="single" w:sz="4" w:space="1" w:color="auto"/>
          <w:right w:val="single" w:sz="4" w:space="4" w:color="auto"/>
        </w:pBdr>
        <w:spacing w:after="0" w:line="240" w:lineRule="auto"/>
        <w:rPr>
          <w:b/>
        </w:rPr>
      </w:pPr>
      <w:r w:rsidRPr="00933670">
        <w:rPr>
          <w:b/>
        </w:rPr>
        <w:t>B</w:t>
      </w:r>
    </w:p>
    <w:p w:rsidR="004E70D3" w:rsidRDefault="004E70D3" w:rsidP="004E70D3">
      <w:pPr>
        <w:pBdr>
          <w:top w:val="single" w:sz="4" w:space="1" w:color="auto"/>
          <w:left w:val="single" w:sz="4" w:space="4" w:color="auto"/>
          <w:bottom w:val="single" w:sz="4" w:space="1" w:color="auto"/>
          <w:right w:val="single" w:sz="4" w:space="4" w:color="auto"/>
        </w:pBdr>
        <w:spacing w:after="0" w:line="240" w:lineRule="auto"/>
      </w:pPr>
      <w:r>
        <w:t xml:space="preserve">Věděla jsem, že </w:t>
      </w:r>
      <w:proofErr w:type="spellStart"/>
      <w:r>
        <w:t>Meridion</w:t>
      </w:r>
      <w:proofErr w:type="spellEnd"/>
      <w:r>
        <w:t xml:space="preserve"> si bere </w:t>
      </w:r>
      <w:proofErr w:type="spellStart"/>
      <w:r>
        <w:t>Daxe</w:t>
      </w:r>
      <w:proofErr w:type="spellEnd"/>
      <w:r>
        <w:t>, to mi ale před obřadní síní nebylo nic platné. Správnou skupinku svatebčanů jsem nakonec identifikovala podle jiných společných známých, byl to ale důvod k zamyšlení. Je to ještě normální?</w:t>
      </w:r>
    </w:p>
    <w:p w:rsidR="004E70D3" w:rsidRDefault="004E70D3" w:rsidP="004E70D3">
      <w:pPr>
        <w:spacing w:after="0" w:line="240" w:lineRule="auto"/>
      </w:pPr>
    </w:p>
    <w:p w:rsidR="004E70D3" w:rsidRPr="00933670" w:rsidRDefault="004E70D3" w:rsidP="004E70D3">
      <w:pPr>
        <w:pBdr>
          <w:top w:val="single" w:sz="4" w:space="1" w:color="auto"/>
          <w:left w:val="single" w:sz="4" w:space="4" w:color="auto"/>
          <w:bottom w:val="single" w:sz="4" w:space="1" w:color="auto"/>
          <w:right w:val="single" w:sz="4" w:space="4" w:color="auto"/>
        </w:pBdr>
        <w:spacing w:after="0" w:line="240" w:lineRule="auto"/>
        <w:rPr>
          <w:b/>
        </w:rPr>
      </w:pPr>
      <w:r w:rsidRPr="00933670">
        <w:rPr>
          <w:b/>
        </w:rPr>
        <w:t>C</w:t>
      </w:r>
    </w:p>
    <w:p w:rsidR="004E70D3" w:rsidRDefault="004E70D3" w:rsidP="004E70D3">
      <w:pPr>
        <w:pBdr>
          <w:top w:val="single" w:sz="4" w:space="1" w:color="auto"/>
          <w:left w:val="single" w:sz="4" w:space="4" w:color="auto"/>
          <w:bottom w:val="single" w:sz="4" w:space="1" w:color="auto"/>
          <w:right w:val="single" w:sz="4" w:space="4" w:color="auto"/>
        </w:pBdr>
        <w:spacing w:after="0" w:line="240" w:lineRule="auto"/>
      </w:pPr>
      <w:r>
        <w:t xml:space="preserve">Pro nás jsou tím opravdovým jménem přezdívky. Ostatně novomanželům se spontánně začalo říkat </w:t>
      </w:r>
      <w:proofErr w:type="spellStart"/>
      <w:r>
        <w:t>Meridaxovi</w:t>
      </w:r>
      <w:proofErr w:type="spellEnd"/>
      <w:r>
        <w:t>.</w:t>
      </w:r>
    </w:p>
    <w:p w:rsidR="004E70D3" w:rsidRDefault="004E70D3" w:rsidP="004E70D3">
      <w:pPr>
        <w:spacing w:after="0" w:line="240" w:lineRule="auto"/>
      </w:pPr>
    </w:p>
    <w:p w:rsidR="004E70D3" w:rsidRPr="00933670" w:rsidRDefault="004E70D3" w:rsidP="004E70D3">
      <w:pPr>
        <w:pBdr>
          <w:top w:val="single" w:sz="4" w:space="1" w:color="auto"/>
          <w:left w:val="single" w:sz="4" w:space="4" w:color="auto"/>
          <w:bottom w:val="single" w:sz="4" w:space="1" w:color="auto"/>
          <w:right w:val="single" w:sz="4" w:space="4" w:color="auto"/>
        </w:pBdr>
        <w:spacing w:after="0" w:line="240" w:lineRule="auto"/>
      </w:pPr>
      <w:r w:rsidRPr="00933670">
        <w:t>D</w:t>
      </w:r>
    </w:p>
    <w:p w:rsidR="004E70D3" w:rsidRDefault="004E70D3" w:rsidP="004E70D3">
      <w:pPr>
        <w:pBdr>
          <w:top w:val="single" w:sz="4" w:space="1" w:color="auto"/>
          <w:left w:val="single" w:sz="4" w:space="4" w:color="auto"/>
          <w:bottom w:val="single" w:sz="4" w:space="1" w:color="auto"/>
          <w:right w:val="single" w:sz="4" w:space="4" w:color="auto"/>
        </w:pBdr>
        <w:spacing w:after="0" w:line="240" w:lineRule="auto"/>
      </w:pPr>
      <w:r>
        <w:t>Před časem jsem se šla podívat na svatbu svých dvou kamarádů. Teprve na radnici, kde obřady probíhaly jako na běžícím pásu, mi došlo, že podle rozpisu nepoznám, která svatba je vlastně jejich – ani jednoho ze snoubenců neznám občanským jménem, ale jen přezdívkou.</w:t>
      </w:r>
    </w:p>
    <w:p w:rsidR="007259A7" w:rsidRDefault="007259A7" w:rsidP="004E70D3">
      <w:pPr>
        <w:spacing w:after="0" w:line="240" w:lineRule="auto"/>
        <w:rPr>
          <w:b/>
        </w:rPr>
      </w:pPr>
    </w:p>
    <w:p w:rsidR="004E70D3" w:rsidRPr="009E29B3" w:rsidRDefault="004E70D3" w:rsidP="004E70D3">
      <w:pPr>
        <w:spacing w:after="0" w:line="240" w:lineRule="auto"/>
        <w:rPr>
          <w:b/>
        </w:rPr>
      </w:pPr>
      <w:r w:rsidRPr="009E29B3">
        <w:rPr>
          <w:b/>
        </w:rPr>
        <w:lastRenderedPageBreak/>
        <w:t>Použitá literatura:</w:t>
      </w:r>
    </w:p>
    <w:p w:rsidR="004E70D3" w:rsidRDefault="004E70D3" w:rsidP="004E70D3">
      <w:pPr>
        <w:spacing w:after="0" w:line="240" w:lineRule="auto"/>
      </w:pPr>
      <w:r>
        <w:t xml:space="preserve">Knappová, Ludmila: </w:t>
      </w:r>
      <w:r w:rsidRPr="00181C0D">
        <w:rPr>
          <w:i/>
        </w:rPr>
        <w:t>Jak se bude jmenovat</w:t>
      </w:r>
      <w:r>
        <w:t xml:space="preserve">. Academia, </w:t>
      </w:r>
      <w:proofErr w:type="gramStart"/>
      <w:r>
        <w:t>nakladatelství  Československé</w:t>
      </w:r>
      <w:proofErr w:type="gramEnd"/>
      <w:r>
        <w:t xml:space="preserve"> akademie věd. Praha 1978.</w:t>
      </w:r>
    </w:p>
    <w:p w:rsidR="004E70D3" w:rsidRDefault="004E70D3" w:rsidP="004E70D3">
      <w:pPr>
        <w:spacing w:after="0" w:line="240" w:lineRule="auto"/>
      </w:pPr>
      <w:proofErr w:type="spellStart"/>
      <w:r>
        <w:t>Jedelská</w:t>
      </w:r>
      <w:proofErr w:type="spellEnd"/>
      <w:r>
        <w:t xml:space="preserve"> Eva: </w:t>
      </w:r>
      <w:r w:rsidRPr="004E70D3">
        <w:rPr>
          <w:i/>
        </w:rPr>
        <w:t xml:space="preserve">Čára, </w:t>
      </w:r>
      <w:proofErr w:type="spellStart"/>
      <w:r w:rsidRPr="004E70D3">
        <w:rPr>
          <w:i/>
        </w:rPr>
        <w:t>Pinďa</w:t>
      </w:r>
      <w:proofErr w:type="spellEnd"/>
      <w:r w:rsidRPr="004E70D3">
        <w:rPr>
          <w:i/>
        </w:rPr>
        <w:t>, Smraďoch, Kecka… Přezdívka je klíč k soukromým světům.</w:t>
      </w:r>
      <w:r>
        <w:t xml:space="preserve"> Psychologie dnes, </w:t>
      </w:r>
      <w:r w:rsidR="00970CFD">
        <w:t xml:space="preserve">19. ročník, </w:t>
      </w:r>
      <w:r>
        <w:t>číslo 4, duben 2013, s.</w:t>
      </w:r>
      <w:r w:rsidR="00010C4F">
        <w:t xml:space="preserve"> </w:t>
      </w:r>
      <w:r>
        <w:t>22-27</w:t>
      </w:r>
      <w:r w:rsidR="009B36BC">
        <w:t>.</w:t>
      </w:r>
    </w:p>
    <w:p w:rsidR="004E70D3" w:rsidRDefault="004E70D3" w:rsidP="004E70D3">
      <w:pPr>
        <w:spacing w:after="0" w:line="240" w:lineRule="auto"/>
      </w:pPr>
      <w:r w:rsidRPr="00181C0D">
        <w:rPr>
          <w:i/>
        </w:rPr>
        <w:t>Akademický slovník cizích slov.</w:t>
      </w:r>
      <w:r>
        <w:t xml:space="preserve"> Academia, nakladatelství AV ČR, Praha 1998. ISBN 80-200-0607-9</w:t>
      </w:r>
    </w:p>
    <w:p w:rsidR="004E70D3" w:rsidRDefault="004E70D3" w:rsidP="004E70D3">
      <w:pPr>
        <w:spacing w:after="0" w:line="240" w:lineRule="auto"/>
      </w:pPr>
    </w:p>
    <w:p w:rsidR="004E70D3" w:rsidRDefault="004E70D3" w:rsidP="004E70D3">
      <w:pPr>
        <w:spacing w:after="0" w:line="240" w:lineRule="auto"/>
      </w:pPr>
    </w:p>
    <w:p w:rsidR="004E70D3" w:rsidRDefault="004E70D3" w:rsidP="004E70D3">
      <w:pPr>
        <w:spacing w:after="0" w:line="240" w:lineRule="auto"/>
      </w:pPr>
    </w:p>
    <w:p w:rsidR="004E70D3" w:rsidRDefault="004E70D3" w:rsidP="004E70D3">
      <w:pPr>
        <w:spacing w:after="0" w:line="240" w:lineRule="auto"/>
      </w:pPr>
    </w:p>
    <w:p w:rsidR="004E70D3" w:rsidRDefault="004E70D3" w:rsidP="004E70D3">
      <w:pPr>
        <w:spacing w:after="0" w:line="240" w:lineRule="auto"/>
      </w:pPr>
    </w:p>
    <w:p w:rsidR="004E70D3" w:rsidRDefault="004E70D3" w:rsidP="004E70D3">
      <w:pPr>
        <w:spacing w:after="0" w:line="240" w:lineRule="auto"/>
      </w:pPr>
    </w:p>
    <w:p w:rsidR="004E70D3" w:rsidRDefault="004E70D3" w:rsidP="00184A27">
      <w:pPr>
        <w:spacing w:after="0" w:line="240" w:lineRule="auto"/>
        <w:jc w:val="center"/>
        <w:rPr>
          <w:b/>
          <w:sz w:val="36"/>
          <w:szCs w:val="36"/>
        </w:rPr>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p w:rsidR="00495740" w:rsidRDefault="00495740" w:rsidP="003A5444">
      <w:pPr>
        <w:spacing w:after="0" w:line="240" w:lineRule="auto"/>
        <w:jc w:val="both"/>
      </w:pPr>
    </w:p>
    <w:sectPr w:rsidR="004957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B5505"/>
    <w:multiLevelType w:val="hybridMultilevel"/>
    <w:tmpl w:val="3010354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B5D"/>
    <w:rsid w:val="0000152D"/>
    <w:rsid w:val="00010C4F"/>
    <w:rsid w:val="0016170A"/>
    <w:rsid w:val="00181C0D"/>
    <w:rsid w:val="00184A27"/>
    <w:rsid w:val="001A5865"/>
    <w:rsid w:val="001B4D2E"/>
    <w:rsid w:val="001E67FB"/>
    <w:rsid w:val="002139DB"/>
    <w:rsid w:val="0024576D"/>
    <w:rsid w:val="00285083"/>
    <w:rsid w:val="002C2115"/>
    <w:rsid w:val="0034021E"/>
    <w:rsid w:val="003A5444"/>
    <w:rsid w:val="004124DC"/>
    <w:rsid w:val="00416761"/>
    <w:rsid w:val="00442696"/>
    <w:rsid w:val="00451F6C"/>
    <w:rsid w:val="004551E5"/>
    <w:rsid w:val="00495740"/>
    <w:rsid w:val="004A78C8"/>
    <w:rsid w:val="004D3DC4"/>
    <w:rsid w:val="004E70D3"/>
    <w:rsid w:val="00510507"/>
    <w:rsid w:val="00563359"/>
    <w:rsid w:val="00621B02"/>
    <w:rsid w:val="006A2CC9"/>
    <w:rsid w:val="00706981"/>
    <w:rsid w:val="007259A7"/>
    <w:rsid w:val="007408BD"/>
    <w:rsid w:val="007C1B9A"/>
    <w:rsid w:val="007E772E"/>
    <w:rsid w:val="00811B04"/>
    <w:rsid w:val="00815F66"/>
    <w:rsid w:val="008614DC"/>
    <w:rsid w:val="00872E3E"/>
    <w:rsid w:val="008B5F83"/>
    <w:rsid w:val="008E0D9A"/>
    <w:rsid w:val="008E7B7E"/>
    <w:rsid w:val="008F310B"/>
    <w:rsid w:val="00970CFD"/>
    <w:rsid w:val="009B36BC"/>
    <w:rsid w:val="009D4B5D"/>
    <w:rsid w:val="009E3986"/>
    <w:rsid w:val="00B44B57"/>
    <w:rsid w:val="00B75B36"/>
    <w:rsid w:val="00B9573C"/>
    <w:rsid w:val="00C27968"/>
    <w:rsid w:val="00C711C1"/>
    <w:rsid w:val="00C94735"/>
    <w:rsid w:val="00CB4BE1"/>
    <w:rsid w:val="00CF6E45"/>
    <w:rsid w:val="00D05FDA"/>
    <w:rsid w:val="00D20F8C"/>
    <w:rsid w:val="00D212C0"/>
    <w:rsid w:val="00D42F55"/>
    <w:rsid w:val="00D73FBE"/>
    <w:rsid w:val="00D75DB5"/>
    <w:rsid w:val="00E00E1A"/>
    <w:rsid w:val="00E2092D"/>
    <w:rsid w:val="00E21A3D"/>
    <w:rsid w:val="00E8151B"/>
    <w:rsid w:val="00EB0F6D"/>
    <w:rsid w:val="00EB7729"/>
    <w:rsid w:val="00EC7D27"/>
    <w:rsid w:val="00EF1284"/>
    <w:rsid w:val="00F6610C"/>
    <w:rsid w:val="00F813F5"/>
    <w:rsid w:val="00FB79AD"/>
    <w:rsid w:val="00FE3DA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EF036C-E55B-4BAA-BCA3-E30735AC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22"/>
    <w:qFormat/>
    <w:rsid w:val="00EB7729"/>
    <w:rPr>
      <w:b/>
      <w:bCs/>
    </w:rPr>
  </w:style>
  <w:style w:type="paragraph" w:styleId="Textbubliny">
    <w:name w:val="Balloon Text"/>
    <w:basedOn w:val="Normln"/>
    <w:link w:val="TextbublinyChar"/>
    <w:uiPriority w:val="99"/>
    <w:semiHidden/>
    <w:unhideWhenUsed/>
    <w:rsid w:val="008E7B7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E7B7E"/>
    <w:rPr>
      <w:rFonts w:ascii="Tahoma" w:hAnsi="Tahoma" w:cs="Tahoma"/>
      <w:sz w:val="16"/>
      <w:szCs w:val="16"/>
    </w:rPr>
  </w:style>
  <w:style w:type="table" w:styleId="Mkatabulky">
    <w:name w:val="Table Grid"/>
    <w:basedOn w:val="Normlntabulka"/>
    <w:uiPriority w:val="59"/>
    <w:rsid w:val="008E7B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00152D"/>
    <w:pPr>
      <w:ind w:left="720"/>
      <w:contextualSpacing/>
    </w:pPr>
  </w:style>
  <w:style w:type="character" w:styleId="Hypertextovodkaz">
    <w:name w:val="Hyperlink"/>
    <w:basedOn w:val="Standardnpsmoodstavce"/>
    <w:uiPriority w:val="99"/>
    <w:unhideWhenUsed/>
    <w:rsid w:val="004167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702033">
      <w:bodyDiv w:val="1"/>
      <w:marLeft w:val="0"/>
      <w:marRight w:val="0"/>
      <w:marTop w:val="0"/>
      <w:marBottom w:val="0"/>
      <w:divBdr>
        <w:top w:val="none" w:sz="0" w:space="0" w:color="auto"/>
        <w:left w:val="none" w:sz="0" w:space="0" w:color="auto"/>
        <w:bottom w:val="none" w:sz="0" w:space="0" w:color="auto"/>
        <w:right w:val="none" w:sz="0" w:space="0" w:color="auto"/>
      </w:divBdr>
      <w:divsChild>
        <w:div w:id="1327705246">
          <w:marLeft w:val="0"/>
          <w:marRight w:val="0"/>
          <w:marTop w:val="300"/>
          <w:marBottom w:val="450"/>
          <w:divBdr>
            <w:top w:val="none" w:sz="0" w:space="0" w:color="auto"/>
            <w:left w:val="none" w:sz="0" w:space="0" w:color="auto"/>
            <w:bottom w:val="none" w:sz="0" w:space="0" w:color="auto"/>
            <w:right w:val="none" w:sz="0" w:space="0" w:color="auto"/>
          </w:divBdr>
          <w:divsChild>
            <w:div w:id="480118126">
              <w:marLeft w:val="0"/>
              <w:marRight w:val="0"/>
              <w:marTop w:val="0"/>
              <w:marBottom w:val="0"/>
              <w:divBdr>
                <w:top w:val="none" w:sz="0" w:space="0" w:color="auto"/>
                <w:left w:val="none" w:sz="0" w:space="0" w:color="auto"/>
                <w:bottom w:val="none" w:sz="0" w:space="0" w:color="auto"/>
                <w:right w:val="none" w:sz="0" w:space="0" w:color="auto"/>
              </w:divBdr>
              <w:divsChild>
                <w:div w:id="1344358362">
                  <w:marLeft w:val="0"/>
                  <w:marRight w:val="255"/>
                  <w:marTop w:val="0"/>
                  <w:marBottom w:val="0"/>
                  <w:divBdr>
                    <w:top w:val="none" w:sz="0" w:space="0" w:color="auto"/>
                    <w:left w:val="none" w:sz="0" w:space="0" w:color="auto"/>
                    <w:bottom w:val="none" w:sz="0" w:space="0" w:color="auto"/>
                    <w:right w:val="none" w:sz="0" w:space="0" w:color="auto"/>
                  </w:divBdr>
                  <w:divsChild>
                    <w:div w:id="1362394193">
                      <w:marLeft w:val="0"/>
                      <w:marRight w:val="0"/>
                      <w:marTop w:val="0"/>
                      <w:marBottom w:val="0"/>
                      <w:divBdr>
                        <w:top w:val="none" w:sz="0" w:space="0" w:color="auto"/>
                        <w:left w:val="none" w:sz="0" w:space="0" w:color="auto"/>
                        <w:bottom w:val="none" w:sz="0" w:space="0" w:color="auto"/>
                        <w:right w:val="none" w:sz="0" w:space="0" w:color="auto"/>
                      </w:divBdr>
                      <w:divsChild>
                        <w:div w:id="911549671">
                          <w:marLeft w:val="0"/>
                          <w:marRight w:val="0"/>
                          <w:marTop w:val="0"/>
                          <w:marBottom w:val="450"/>
                          <w:divBdr>
                            <w:top w:val="none" w:sz="0" w:space="0" w:color="auto"/>
                            <w:left w:val="none" w:sz="0" w:space="0" w:color="auto"/>
                            <w:bottom w:val="none" w:sz="0" w:space="0" w:color="auto"/>
                            <w:right w:val="none" w:sz="0" w:space="0" w:color="auto"/>
                          </w:divBdr>
                          <w:divsChild>
                            <w:div w:id="276185678">
                              <w:marLeft w:val="0"/>
                              <w:marRight w:val="0"/>
                              <w:marTop w:val="0"/>
                              <w:marBottom w:val="0"/>
                              <w:divBdr>
                                <w:top w:val="none" w:sz="0" w:space="0" w:color="auto"/>
                                <w:left w:val="none" w:sz="0" w:space="0" w:color="auto"/>
                                <w:bottom w:val="none" w:sz="0" w:space="0" w:color="auto"/>
                                <w:right w:val="none" w:sz="0" w:space="0" w:color="auto"/>
                              </w:divBdr>
                              <w:divsChild>
                                <w:div w:id="1567572614">
                                  <w:marLeft w:val="0"/>
                                  <w:marRight w:val="0"/>
                                  <w:marTop w:val="0"/>
                                  <w:marBottom w:val="120"/>
                                  <w:divBdr>
                                    <w:top w:val="none" w:sz="0" w:space="0" w:color="auto"/>
                                    <w:left w:val="none" w:sz="0" w:space="0" w:color="auto"/>
                                    <w:bottom w:val="none" w:sz="0" w:space="0" w:color="auto"/>
                                    <w:right w:val="none" w:sz="0" w:space="0" w:color="auto"/>
                                  </w:divBdr>
                                </w:div>
                                <w:div w:id="656110248">
                                  <w:marLeft w:val="0"/>
                                  <w:marRight w:val="0"/>
                                  <w:marTop w:val="0"/>
                                  <w:marBottom w:val="120"/>
                                  <w:divBdr>
                                    <w:top w:val="none" w:sz="0" w:space="0" w:color="auto"/>
                                    <w:left w:val="none" w:sz="0" w:space="0" w:color="auto"/>
                                    <w:bottom w:val="none" w:sz="0" w:space="0" w:color="auto"/>
                                    <w:right w:val="none" w:sz="0" w:space="0" w:color="auto"/>
                                  </w:divBdr>
                                </w:div>
                                <w:div w:id="1246376775">
                                  <w:marLeft w:val="0"/>
                                  <w:marRight w:val="0"/>
                                  <w:marTop w:val="0"/>
                                  <w:marBottom w:val="120"/>
                                  <w:divBdr>
                                    <w:top w:val="none" w:sz="0" w:space="0" w:color="auto"/>
                                    <w:left w:val="none" w:sz="0" w:space="0" w:color="auto"/>
                                    <w:bottom w:val="none" w:sz="0" w:space="0" w:color="auto"/>
                                    <w:right w:val="none" w:sz="0" w:space="0" w:color="auto"/>
                                  </w:divBdr>
                                </w:div>
                                <w:div w:id="90456014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7578078">
      <w:bodyDiv w:val="1"/>
      <w:marLeft w:val="0"/>
      <w:marRight w:val="0"/>
      <w:marTop w:val="0"/>
      <w:marBottom w:val="0"/>
      <w:divBdr>
        <w:top w:val="none" w:sz="0" w:space="0" w:color="auto"/>
        <w:left w:val="none" w:sz="0" w:space="0" w:color="auto"/>
        <w:bottom w:val="none" w:sz="0" w:space="0" w:color="auto"/>
        <w:right w:val="none" w:sz="0" w:space="0" w:color="auto"/>
      </w:divBdr>
      <w:divsChild>
        <w:div w:id="612201956">
          <w:marLeft w:val="0"/>
          <w:marRight w:val="0"/>
          <w:marTop w:val="300"/>
          <w:marBottom w:val="450"/>
          <w:divBdr>
            <w:top w:val="none" w:sz="0" w:space="0" w:color="auto"/>
            <w:left w:val="none" w:sz="0" w:space="0" w:color="auto"/>
            <w:bottom w:val="none" w:sz="0" w:space="0" w:color="auto"/>
            <w:right w:val="none" w:sz="0" w:space="0" w:color="auto"/>
          </w:divBdr>
          <w:divsChild>
            <w:div w:id="189031445">
              <w:marLeft w:val="0"/>
              <w:marRight w:val="0"/>
              <w:marTop w:val="0"/>
              <w:marBottom w:val="0"/>
              <w:divBdr>
                <w:top w:val="none" w:sz="0" w:space="0" w:color="auto"/>
                <w:left w:val="none" w:sz="0" w:space="0" w:color="auto"/>
                <w:bottom w:val="none" w:sz="0" w:space="0" w:color="auto"/>
                <w:right w:val="none" w:sz="0" w:space="0" w:color="auto"/>
              </w:divBdr>
              <w:divsChild>
                <w:div w:id="1501654317">
                  <w:marLeft w:val="0"/>
                  <w:marRight w:val="255"/>
                  <w:marTop w:val="0"/>
                  <w:marBottom w:val="0"/>
                  <w:divBdr>
                    <w:top w:val="none" w:sz="0" w:space="0" w:color="auto"/>
                    <w:left w:val="none" w:sz="0" w:space="0" w:color="auto"/>
                    <w:bottom w:val="none" w:sz="0" w:space="0" w:color="auto"/>
                    <w:right w:val="none" w:sz="0" w:space="0" w:color="auto"/>
                  </w:divBdr>
                  <w:divsChild>
                    <w:div w:id="433553372">
                      <w:marLeft w:val="0"/>
                      <w:marRight w:val="0"/>
                      <w:marTop w:val="0"/>
                      <w:marBottom w:val="0"/>
                      <w:divBdr>
                        <w:top w:val="none" w:sz="0" w:space="0" w:color="auto"/>
                        <w:left w:val="none" w:sz="0" w:space="0" w:color="auto"/>
                        <w:bottom w:val="none" w:sz="0" w:space="0" w:color="auto"/>
                        <w:right w:val="none" w:sz="0" w:space="0" w:color="auto"/>
                      </w:divBdr>
                      <w:divsChild>
                        <w:div w:id="715085684">
                          <w:marLeft w:val="0"/>
                          <w:marRight w:val="0"/>
                          <w:marTop w:val="0"/>
                          <w:marBottom w:val="450"/>
                          <w:divBdr>
                            <w:top w:val="none" w:sz="0" w:space="0" w:color="auto"/>
                            <w:left w:val="none" w:sz="0" w:space="0" w:color="auto"/>
                            <w:bottom w:val="none" w:sz="0" w:space="0" w:color="auto"/>
                            <w:right w:val="none" w:sz="0" w:space="0" w:color="auto"/>
                          </w:divBdr>
                          <w:divsChild>
                            <w:div w:id="1013067900">
                              <w:marLeft w:val="0"/>
                              <w:marRight w:val="0"/>
                              <w:marTop w:val="0"/>
                              <w:marBottom w:val="0"/>
                              <w:divBdr>
                                <w:top w:val="none" w:sz="0" w:space="0" w:color="auto"/>
                                <w:left w:val="none" w:sz="0" w:space="0" w:color="auto"/>
                                <w:bottom w:val="none" w:sz="0" w:space="0" w:color="auto"/>
                                <w:right w:val="none" w:sz="0" w:space="0" w:color="auto"/>
                              </w:divBdr>
                              <w:divsChild>
                                <w:div w:id="828443204">
                                  <w:marLeft w:val="0"/>
                                  <w:marRight w:val="0"/>
                                  <w:marTop w:val="0"/>
                                  <w:marBottom w:val="120"/>
                                  <w:divBdr>
                                    <w:top w:val="none" w:sz="0" w:space="0" w:color="auto"/>
                                    <w:left w:val="none" w:sz="0" w:space="0" w:color="auto"/>
                                    <w:bottom w:val="none" w:sz="0" w:space="0" w:color="auto"/>
                                    <w:right w:val="none" w:sz="0" w:space="0" w:color="auto"/>
                                  </w:divBdr>
                                </w:div>
                                <w:div w:id="1639341337">
                                  <w:marLeft w:val="0"/>
                                  <w:marRight w:val="0"/>
                                  <w:marTop w:val="0"/>
                                  <w:marBottom w:val="120"/>
                                  <w:divBdr>
                                    <w:top w:val="none" w:sz="0" w:space="0" w:color="auto"/>
                                    <w:left w:val="none" w:sz="0" w:space="0" w:color="auto"/>
                                    <w:bottom w:val="none" w:sz="0" w:space="0" w:color="auto"/>
                                    <w:right w:val="none" w:sz="0" w:space="0" w:color="auto"/>
                                  </w:divBdr>
                                </w:div>
                                <w:div w:id="686058830">
                                  <w:marLeft w:val="0"/>
                                  <w:marRight w:val="0"/>
                                  <w:marTop w:val="0"/>
                                  <w:marBottom w:val="120"/>
                                  <w:divBdr>
                                    <w:top w:val="none" w:sz="0" w:space="0" w:color="auto"/>
                                    <w:left w:val="none" w:sz="0" w:space="0" w:color="auto"/>
                                    <w:bottom w:val="none" w:sz="0" w:space="0" w:color="auto"/>
                                    <w:right w:val="none" w:sz="0" w:space="0" w:color="auto"/>
                                  </w:divBdr>
                                </w:div>
                                <w:div w:id="1656447860">
                                  <w:marLeft w:val="0"/>
                                  <w:marRight w:val="0"/>
                                  <w:marTop w:val="0"/>
                                  <w:marBottom w:val="120"/>
                                  <w:divBdr>
                                    <w:top w:val="none" w:sz="0" w:space="0" w:color="auto"/>
                                    <w:left w:val="none" w:sz="0" w:space="0" w:color="auto"/>
                                    <w:bottom w:val="none" w:sz="0" w:space="0" w:color="auto"/>
                                    <w:right w:val="none" w:sz="0" w:space="0" w:color="auto"/>
                                  </w:divBdr>
                                </w:div>
                                <w:div w:id="2103184471">
                                  <w:marLeft w:val="0"/>
                                  <w:marRight w:val="0"/>
                                  <w:marTop w:val="0"/>
                                  <w:marBottom w:val="120"/>
                                  <w:divBdr>
                                    <w:top w:val="none" w:sz="0" w:space="0" w:color="auto"/>
                                    <w:left w:val="none" w:sz="0" w:space="0" w:color="auto"/>
                                    <w:bottom w:val="none" w:sz="0" w:space="0" w:color="auto"/>
                                    <w:right w:val="none" w:sz="0" w:space="0" w:color="auto"/>
                                  </w:divBdr>
                                </w:div>
                                <w:div w:id="1674797141">
                                  <w:marLeft w:val="0"/>
                                  <w:marRight w:val="0"/>
                                  <w:marTop w:val="0"/>
                                  <w:marBottom w:val="120"/>
                                  <w:divBdr>
                                    <w:top w:val="none" w:sz="0" w:space="0" w:color="auto"/>
                                    <w:left w:val="none" w:sz="0" w:space="0" w:color="auto"/>
                                    <w:bottom w:val="none" w:sz="0" w:space="0" w:color="auto"/>
                                    <w:right w:val="none" w:sz="0" w:space="0" w:color="auto"/>
                                  </w:divBdr>
                                </w:div>
                                <w:div w:id="964969066">
                                  <w:marLeft w:val="0"/>
                                  <w:marRight w:val="0"/>
                                  <w:marTop w:val="0"/>
                                  <w:marBottom w:val="120"/>
                                  <w:divBdr>
                                    <w:top w:val="none" w:sz="0" w:space="0" w:color="auto"/>
                                    <w:left w:val="none" w:sz="0" w:space="0" w:color="auto"/>
                                    <w:bottom w:val="none" w:sz="0" w:space="0" w:color="auto"/>
                                    <w:right w:val="none" w:sz="0" w:space="0" w:color="auto"/>
                                  </w:divBdr>
                                </w:div>
                                <w:div w:id="181321027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5926B-E95D-43BC-96F2-F65680D6A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1029</Words>
  <Characters>6077</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dc:creator>
  <cp:keywords/>
  <dc:description/>
  <cp:lastModifiedBy>Říha Jan</cp:lastModifiedBy>
  <cp:revision>3</cp:revision>
  <cp:lastPrinted>2014-03-04T08:08:00Z</cp:lastPrinted>
  <dcterms:created xsi:type="dcterms:W3CDTF">2014-03-04T08:08:00Z</dcterms:created>
  <dcterms:modified xsi:type="dcterms:W3CDTF">2014-04-01T08:09:00Z</dcterms:modified>
</cp:coreProperties>
</file>